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1A1" w:rsidRDefault="003721A1" w:rsidP="003721A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74ED27" wp14:editId="0BBACF0E">
                <wp:simplePos x="0" y="0"/>
                <wp:positionH relativeFrom="column">
                  <wp:posOffset>1053244</wp:posOffset>
                </wp:positionH>
                <wp:positionV relativeFrom="paragraph">
                  <wp:posOffset>1707515</wp:posOffset>
                </wp:positionV>
                <wp:extent cx="4072255" cy="34544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2255" cy="34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21A1" w:rsidRPr="008C46D6" w:rsidRDefault="003721A1" w:rsidP="003B1304">
                            <w:pPr>
                              <w:jc w:val="center"/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  <w:lang w:eastAsia="en-US"/>
                              </w:rPr>
                              <w:t xml:space="preserve">ПРОТОКОЛ </w:t>
                            </w:r>
                            <w:r w:rsidRPr="008C46D6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№</w:t>
                            </w:r>
                            <w:r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 xml:space="preserve"> 880.15.00223/</w:t>
                            </w:r>
                            <w:r w:rsidRPr="00445146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ОЗП-П</w:t>
                            </w:r>
                            <w:r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В</w:t>
                            </w:r>
                            <w:r w:rsidR="00E5479E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2.95pt;margin-top:134.45pt;width:320.65pt;height:2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" filled="f" stroked="f">
                <v:textbox>
                  <w:txbxContent>
                    <w:p w:rsidR="003721A1" w:rsidRPr="008C46D6" w:rsidRDefault="003721A1" w:rsidP="003B1304">
                      <w:pPr>
                        <w:jc w:val="center"/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PT Sans" w:hAnsi="PT Sans"/>
                          <w:b/>
                          <w:sz w:val="32"/>
                          <w:szCs w:val="32"/>
                          <w:lang w:eastAsia="en-US"/>
                        </w:rPr>
                        <w:t xml:space="preserve">ПРОТОКОЛ </w:t>
                      </w:r>
                      <w:r w:rsidRPr="008C46D6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№</w:t>
                      </w:r>
                      <w:r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 xml:space="preserve"> 880.15.00223/</w:t>
                      </w:r>
                      <w:r w:rsidRPr="00445146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ОЗП-П</w:t>
                      </w:r>
                      <w:r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В</w:t>
                      </w:r>
                      <w:r w:rsidR="00E5479E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П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0B7317" wp14:editId="454AF3BA">
                <wp:simplePos x="0" y="0"/>
                <wp:positionH relativeFrom="column">
                  <wp:posOffset>68181</wp:posOffset>
                </wp:positionH>
                <wp:positionV relativeFrom="paragraph">
                  <wp:posOffset>2064592</wp:posOffset>
                </wp:positionV>
                <wp:extent cx="5975985" cy="669851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5985" cy="6698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21A1" w:rsidRDefault="00B61476" w:rsidP="003721A1">
                            <w:pPr>
                              <w:pStyle w:val="12"/>
                              <w:keepNext w:val="0"/>
                              <w:keepLines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08"/>
                              </w:tabs>
                              <w:suppressAutoHyphens w:val="0"/>
                              <w:spacing w:before="0" w:after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з</w:t>
                            </w:r>
                            <w:r w:rsidR="003721A1" w:rsidRPr="00BA6B9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аседания Постоянно действующей закупочной комиссии </w:t>
                            </w:r>
                          </w:p>
                          <w:p w:rsidR="003721A1" w:rsidRPr="00E15695" w:rsidRDefault="00E5479E" w:rsidP="003721A1">
                            <w:pPr>
                              <w:jc w:val="center"/>
                            </w:pPr>
                            <w:r w:rsidRPr="00E5479E">
                              <w:rPr>
                                <w:b/>
                                <w:bCs/>
                                <w:kern w:val="28"/>
                              </w:rPr>
                              <w:t>по итоговой оценке заявок и выбору Победителя открытого запроса предложений с учетом проведенной процедуры переторжки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5.35pt;margin-top:162.55pt;width:470.55pt;height:5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" filled="f" stroked="f">
                <v:textbox>
                  <w:txbxContent>
                    <w:p w:rsidR="003721A1" w:rsidRDefault="00B61476" w:rsidP="003721A1">
                      <w:pPr>
                        <w:pStyle w:val="12"/>
                        <w:keepNext w:val="0"/>
                        <w:keepLines w:val="0"/>
                        <w:widowControl w:val="0"/>
                        <w:numPr>
                          <w:ilvl w:val="0"/>
                          <w:numId w:val="0"/>
                        </w:numPr>
                        <w:tabs>
                          <w:tab w:val="left" w:pos="708"/>
                        </w:tabs>
                        <w:suppressAutoHyphens w:val="0"/>
                        <w:spacing w:before="0" w:after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з</w:t>
                      </w:r>
                      <w:r w:rsidR="003721A1" w:rsidRPr="00BA6B92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аседания Постоянно действующей закупочной комиссии </w:t>
                      </w:r>
                    </w:p>
                    <w:p w:rsidR="003721A1" w:rsidRPr="00E15695" w:rsidRDefault="00E5479E" w:rsidP="003721A1">
                      <w:pPr>
                        <w:jc w:val="center"/>
                      </w:pPr>
                      <w:r w:rsidRPr="00E5479E">
                        <w:rPr>
                          <w:b/>
                          <w:bCs/>
                          <w:kern w:val="28"/>
                        </w:rPr>
                        <w:t>по итоговой оценке заявок и выбору Победителя открытого запроса предложений с учетом проведенной процедуры переторжки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t xml:space="preserve">      </w:t>
      </w:r>
      <w:r>
        <w:rPr>
          <w:noProof/>
        </w:rPr>
        <w:drawing>
          <wp:inline distT="0" distB="0" distL="0" distR="0" wp14:anchorId="35BB5198" wp14:editId="6E35F554">
            <wp:extent cx="4324350" cy="2495550"/>
            <wp:effectExtent l="0" t="0" r="0" b="0"/>
            <wp:docPr id="1" name="Рисунок 2" descr="AES3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AES3.ep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3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21A1" w:rsidRDefault="003721A1" w:rsidP="003721A1">
      <w:pPr>
        <w:rPr>
          <w:lang w:val="en-US"/>
        </w:rPr>
      </w:pPr>
    </w:p>
    <w:p w:rsidR="003721A1" w:rsidRPr="00584CEF" w:rsidRDefault="003721A1" w:rsidP="00163E14">
      <w:pPr>
        <w:rPr>
          <w:lang w:val="en-US"/>
        </w:rPr>
      </w:pPr>
    </w:p>
    <w:tbl>
      <w:tblPr>
        <w:tblpPr w:leftFromText="180" w:rightFromText="180" w:vertAnchor="text" w:horzAnchor="margin" w:tblpY="15"/>
        <w:tblW w:w="92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06"/>
        <w:gridCol w:w="5113"/>
      </w:tblGrid>
      <w:tr w:rsidR="003721A1" w:rsidRPr="00EA0B69" w:rsidTr="00295A5E">
        <w:tc>
          <w:tcPr>
            <w:tcW w:w="4106" w:type="dxa"/>
            <w:shd w:val="clear" w:color="auto" w:fill="FFFFFF"/>
          </w:tcPr>
          <w:p w:rsidR="003721A1" w:rsidRPr="00EA0B69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Cs w:val="22"/>
              </w:rPr>
            </w:pPr>
            <w:r w:rsidRPr="00EA0B69">
              <w:rPr>
                <w:szCs w:val="22"/>
              </w:rPr>
              <w:t>Дата проведения</w:t>
            </w:r>
          </w:p>
        </w:tc>
        <w:tc>
          <w:tcPr>
            <w:tcW w:w="5113" w:type="dxa"/>
            <w:shd w:val="clear" w:color="auto" w:fill="FFFFFF"/>
          </w:tcPr>
          <w:p w:rsidR="003721A1" w:rsidRPr="00EA0B69" w:rsidRDefault="003721A1" w:rsidP="00C81C69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  <w:rPr>
                <w:szCs w:val="22"/>
              </w:rPr>
            </w:pPr>
            <w:r w:rsidRPr="00EA0B69">
              <w:rPr>
                <w:szCs w:val="22"/>
              </w:rPr>
              <w:t>«</w:t>
            </w:r>
            <w:bookmarkStart w:id="0" w:name="_GoBack"/>
            <w:bookmarkEnd w:id="0"/>
            <w:r w:rsidR="00C81C69">
              <w:rPr>
                <w:szCs w:val="22"/>
              </w:rPr>
              <w:t>07»</w:t>
            </w:r>
            <w:r w:rsidRPr="00EA0B69">
              <w:rPr>
                <w:szCs w:val="22"/>
              </w:rPr>
              <w:t xml:space="preserve"> декабря 2015г.</w:t>
            </w:r>
          </w:p>
        </w:tc>
      </w:tr>
      <w:tr w:rsidR="003721A1" w:rsidRPr="00EA0B69" w:rsidTr="00295A5E">
        <w:tc>
          <w:tcPr>
            <w:tcW w:w="4106" w:type="dxa"/>
            <w:shd w:val="clear" w:color="auto" w:fill="FFFFFF"/>
          </w:tcPr>
          <w:p w:rsidR="003721A1" w:rsidRPr="00EA0B69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  <w:szCs w:val="22"/>
              </w:rPr>
            </w:pPr>
            <w:r>
              <w:rPr>
                <w:szCs w:val="22"/>
              </w:rPr>
              <w:t>Место проведения</w:t>
            </w:r>
          </w:p>
        </w:tc>
        <w:tc>
          <w:tcPr>
            <w:tcW w:w="5113" w:type="dxa"/>
            <w:shd w:val="clear" w:color="auto" w:fill="FFFFFF"/>
          </w:tcPr>
          <w:p w:rsidR="003721A1" w:rsidRPr="00EA0B69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  <w:rPr>
                <w:szCs w:val="22"/>
              </w:rPr>
            </w:pPr>
            <w:r w:rsidRPr="00EA0B69">
              <w:rPr>
                <w:szCs w:val="22"/>
              </w:rPr>
              <w:t>г. Барнаул</w:t>
            </w:r>
          </w:p>
        </w:tc>
      </w:tr>
      <w:tr w:rsidR="003721A1" w:rsidRPr="00EA0B69" w:rsidTr="00295A5E">
        <w:tc>
          <w:tcPr>
            <w:tcW w:w="4106" w:type="dxa"/>
            <w:shd w:val="clear" w:color="auto" w:fill="FFFFFF"/>
          </w:tcPr>
          <w:p w:rsidR="003721A1" w:rsidRPr="00EA0B69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  <w:szCs w:val="22"/>
              </w:rPr>
            </w:pPr>
            <w:r w:rsidRPr="00EA0B69">
              <w:rPr>
                <w:szCs w:val="22"/>
              </w:rPr>
              <w:t xml:space="preserve">Время начала заседания </w:t>
            </w:r>
          </w:p>
        </w:tc>
        <w:tc>
          <w:tcPr>
            <w:tcW w:w="5113" w:type="dxa"/>
            <w:shd w:val="clear" w:color="auto" w:fill="FFFFFF"/>
          </w:tcPr>
          <w:p w:rsidR="003721A1" w:rsidRPr="00EA0B69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  <w:rPr>
                <w:szCs w:val="22"/>
              </w:rPr>
            </w:pPr>
            <w:r>
              <w:rPr>
                <w:szCs w:val="22"/>
              </w:rPr>
              <w:t>14</w:t>
            </w:r>
            <w:r w:rsidRPr="00EA0B69">
              <w:rPr>
                <w:szCs w:val="22"/>
              </w:rPr>
              <w:t>:00ч.</w:t>
            </w:r>
          </w:p>
        </w:tc>
      </w:tr>
    </w:tbl>
    <w:p w:rsidR="003721A1" w:rsidRPr="00344134" w:rsidRDefault="003721A1" w:rsidP="00163E14">
      <w:pPr>
        <w:tabs>
          <w:tab w:val="left" w:pos="709"/>
        </w:tabs>
        <w:ind w:right="140"/>
        <w:rPr>
          <w:b/>
          <w:sz w:val="22"/>
          <w:szCs w:val="22"/>
          <w:lang w:val="en-US"/>
        </w:rPr>
      </w:pPr>
    </w:p>
    <w:tbl>
      <w:tblPr>
        <w:tblW w:w="9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7"/>
        <w:gridCol w:w="5812"/>
      </w:tblGrid>
      <w:tr w:rsidR="003721A1" w:rsidRPr="00244F0B" w:rsidTr="00974557">
        <w:tc>
          <w:tcPr>
            <w:tcW w:w="3407" w:type="dxa"/>
            <w:shd w:val="clear" w:color="auto" w:fill="FFFFFF"/>
          </w:tcPr>
          <w:p w:rsidR="003721A1" w:rsidRPr="00BB7E70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BB7E70">
              <w:rPr>
                <w:color w:val="000000"/>
              </w:rPr>
              <w:t>Наименование лота:</w:t>
            </w:r>
          </w:p>
        </w:tc>
        <w:tc>
          <w:tcPr>
            <w:tcW w:w="5812" w:type="dxa"/>
            <w:shd w:val="clear" w:color="auto" w:fill="FFFFFF"/>
          </w:tcPr>
          <w:p w:rsidR="003721A1" w:rsidRPr="00BB7E70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</w:pPr>
            <w:r w:rsidRPr="00BB7E70">
              <w:t>Поставка "Электроотопительного оборудования"</w:t>
            </w:r>
          </w:p>
        </w:tc>
      </w:tr>
      <w:tr w:rsidR="003721A1" w:rsidRPr="00244F0B" w:rsidTr="00974557">
        <w:tc>
          <w:tcPr>
            <w:tcW w:w="3407" w:type="dxa"/>
            <w:shd w:val="clear" w:color="auto" w:fill="FFFFFF"/>
          </w:tcPr>
          <w:p w:rsidR="003721A1" w:rsidRPr="00BB7E70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BB7E70">
              <w:rPr>
                <w:color w:val="000000"/>
              </w:rPr>
              <w:t>Номер лота:</w:t>
            </w:r>
          </w:p>
        </w:tc>
        <w:tc>
          <w:tcPr>
            <w:tcW w:w="5812" w:type="dxa"/>
            <w:shd w:val="clear" w:color="auto" w:fill="FFFFFF"/>
          </w:tcPr>
          <w:p w:rsidR="003721A1" w:rsidRPr="00BB7E70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</w:pPr>
            <w:r w:rsidRPr="00BB7E70">
              <w:t>880.15.00223</w:t>
            </w:r>
          </w:p>
        </w:tc>
      </w:tr>
      <w:tr w:rsidR="003721A1" w:rsidRPr="00244F0B" w:rsidTr="00974557">
        <w:tc>
          <w:tcPr>
            <w:tcW w:w="3407" w:type="dxa"/>
            <w:shd w:val="clear" w:color="auto" w:fill="FFFFFF"/>
          </w:tcPr>
          <w:p w:rsidR="003721A1" w:rsidRPr="00BB7E70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BB7E70">
              <w:rPr>
                <w:color w:val="000000"/>
              </w:rPr>
              <w:t>Способ закупки:</w:t>
            </w:r>
          </w:p>
        </w:tc>
        <w:tc>
          <w:tcPr>
            <w:tcW w:w="5812" w:type="dxa"/>
            <w:shd w:val="clear" w:color="auto" w:fill="FFFFFF"/>
          </w:tcPr>
          <w:p w:rsidR="003721A1" w:rsidRPr="00BB7E70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</w:pPr>
            <w:r w:rsidRPr="00BB7E70">
              <w:t>Открытый запрос предложений</w:t>
            </w:r>
          </w:p>
        </w:tc>
      </w:tr>
      <w:tr w:rsidR="003721A1" w:rsidRPr="00244F0B" w:rsidTr="00974557">
        <w:tc>
          <w:tcPr>
            <w:tcW w:w="3407" w:type="dxa"/>
            <w:shd w:val="clear" w:color="auto" w:fill="FFFFFF"/>
          </w:tcPr>
          <w:p w:rsidR="003721A1" w:rsidRPr="00BB7E70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BB7E70">
              <w:rPr>
                <w:color w:val="000000"/>
              </w:rPr>
              <w:t>Форма закупки (электронная/неэлектронная):</w:t>
            </w:r>
          </w:p>
        </w:tc>
        <w:tc>
          <w:tcPr>
            <w:tcW w:w="5812" w:type="dxa"/>
            <w:shd w:val="clear" w:color="auto" w:fill="FFFFFF"/>
            <w:vAlign w:val="bottom"/>
          </w:tcPr>
          <w:p w:rsidR="003721A1" w:rsidRPr="00BB7E70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</w:pPr>
            <w:r w:rsidRPr="00BB7E70">
              <w:t>неэлектронная</w:t>
            </w:r>
          </w:p>
        </w:tc>
      </w:tr>
      <w:tr w:rsidR="003721A1" w:rsidRPr="00244F0B" w:rsidTr="00974557">
        <w:tc>
          <w:tcPr>
            <w:tcW w:w="3407" w:type="dxa"/>
            <w:shd w:val="clear" w:color="auto" w:fill="FFFFFF"/>
          </w:tcPr>
          <w:p w:rsidR="003721A1" w:rsidRPr="00BB7E70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</w:rPr>
            </w:pPr>
            <w:r w:rsidRPr="00BB7E70">
              <w:t>Участниками могут быть только субъекты МСП:</w:t>
            </w:r>
          </w:p>
        </w:tc>
        <w:tc>
          <w:tcPr>
            <w:tcW w:w="5812" w:type="dxa"/>
            <w:shd w:val="clear" w:color="auto" w:fill="FFFFFF"/>
            <w:vAlign w:val="bottom"/>
          </w:tcPr>
          <w:p w:rsidR="003721A1" w:rsidRPr="00BB7E70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</w:pPr>
            <w:r w:rsidRPr="00BB7E70">
              <w:t>да</w:t>
            </w:r>
          </w:p>
        </w:tc>
      </w:tr>
      <w:tr w:rsidR="003721A1" w:rsidRPr="00244F0B" w:rsidTr="00974557">
        <w:tc>
          <w:tcPr>
            <w:tcW w:w="3407" w:type="dxa"/>
            <w:shd w:val="clear" w:color="auto" w:fill="FFFFFF"/>
          </w:tcPr>
          <w:p w:rsidR="003721A1" w:rsidRPr="00BB7E70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BB7E70">
              <w:t>Сведения о начальной (максимальной) цене лота:</w:t>
            </w:r>
            <w:r w:rsidRPr="00BB7E70">
              <w:rPr>
                <w:color w:val="000000"/>
              </w:rPr>
              <w:t xml:space="preserve"> </w:t>
            </w:r>
          </w:p>
        </w:tc>
        <w:tc>
          <w:tcPr>
            <w:tcW w:w="5812" w:type="dxa"/>
            <w:shd w:val="clear" w:color="auto" w:fill="FFFFFF"/>
            <w:vAlign w:val="bottom"/>
          </w:tcPr>
          <w:p w:rsidR="003721A1" w:rsidRPr="00BB7E70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</w:pPr>
            <w:r w:rsidRPr="00BB7E70">
              <w:t xml:space="preserve">2 400 000,00 </w:t>
            </w:r>
            <w:r w:rsidRPr="00BB7E70">
              <w:rPr>
                <w:color w:val="000000"/>
              </w:rPr>
              <w:t>руб., без НДС</w:t>
            </w:r>
          </w:p>
        </w:tc>
      </w:tr>
      <w:tr w:rsidR="003721A1" w:rsidRPr="00244F0B" w:rsidTr="00974557">
        <w:tc>
          <w:tcPr>
            <w:tcW w:w="3407" w:type="dxa"/>
            <w:shd w:val="clear" w:color="auto" w:fill="FFFFFF"/>
          </w:tcPr>
          <w:p w:rsidR="003721A1" w:rsidRPr="00BB7E70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BB7E70">
              <w:rPr>
                <w:color w:val="000000"/>
              </w:rPr>
              <w:t>Период поставки товаров, работ, услуг:</w:t>
            </w:r>
          </w:p>
        </w:tc>
        <w:tc>
          <w:tcPr>
            <w:tcW w:w="5812" w:type="dxa"/>
            <w:shd w:val="clear" w:color="auto" w:fill="FFFFFF"/>
            <w:vAlign w:val="bottom"/>
          </w:tcPr>
          <w:p w:rsidR="003721A1" w:rsidRPr="00BB7E70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</w:pPr>
            <w:r w:rsidRPr="00BB7E70">
              <w:t>декабрь 2015 - сентябрь 2016</w:t>
            </w:r>
          </w:p>
        </w:tc>
      </w:tr>
    </w:tbl>
    <w:p w:rsidR="003721A1" w:rsidRDefault="003721A1" w:rsidP="00163E14">
      <w:pPr>
        <w:tabs>
          <w:tab w:val="left" w:pos="709"/>
        </w:tabs>
        <w:ind w:right="140"/>
        <w:rPr>
          <w:b/>
          <w:sz w:val="22"/>
          <w:szCs w:val="22"/>
          <w:lang w:val="en-US"/>
        </w:rPr>
      </w:pPr>
    </w:p>
    <w:p w:rsidR="00285C1A" w:rsidRPr="00EA0B69" w:rsidRDefault="00285C1A" w:rsidP="00285C1A">
      <w:pPr>
        <w:tabs>
          <w:tab w:val="left" w:pos="709"/>
        </w:tabs>
        <w:ind w:right="142"/>
        <w:rPr>
          <w:b/>
        </w:rPr>
      </w:pPr>
      <w:r w:rsidRPr="00EA0B69">
        <w:rPr>
          <w:b/>
        </w:rPr>
        <w:t>ПОВЕСТКА:</w:t>
      </w:r>
    </w:p>
    <w:p w:rsidR="00285C1A" w:rsidRPr="000846A6" w:rsidRDefault="00285C1A" w:rsidP="00285C1A">
      <w:pPr>
        <w:pStyle w:val="af2"/>
        <w:numPr>
          <w:ilvl w:val="0"/>
          <w:numId w:val="41"/>
        </w:numPr>
        <w:jc w:val="both"/>
      </w:pPr>
      <w:r w:rsidRPr="00285C1A">
        <w:t>О рассмотрении Отчета экспертной группы по итоговой оценке предложений (с учетом проведенной процедуры переторжки)</w:t>
      </w:r>
      <w:r>
        <w:t>.</w:t>
      </w:r>
    </w:p>
    <w:p w:rsidR="00285C1A" w:rsidRPr="00285C1A" w:rsidRDefault="00285C1A" w:rsidP="00285C1A">
      <w:pPr>
        <w:pStyle w:val="af2"/>
        <w:numPr>
          <w:ilvl w:val="0"/>
          <w:numId w:val="41"/>
        </w:numPr>
        <w:jc w:val="both"/>
      </w:pPr>
      <w:r w:rsidRPr="00285C1A">
        <w:t>Об утверждении итогового ранжирования Предложений поступивших в ходе проведения процедуры открытого запроса предложений (с учетом проведенной процедуры переторжки).</w:t>
      </w:r>
    </w:p>
    <w:p w:rsidR="00285C1A" w:rsidRPr="00285C1A" w:rsidRDefault="00285C1A" w:rsidP="00285C1A">
      <w:pPr>
        <w:pStyle w:val="af2"/>
        <w:numPr>
          <w:ilvl w:val="0"/>
          <w:numId w:val="41"/>
        </w:numPr>
        <w:jc w:val="both"/>
      </w:pPr>
      <w:r w:rsidRPr="00285C1A">
        <w:rPr>
          <w:bCs/>
          <w:iCs/>
        </w:rPr>
        <w:t>Об определении Победителя процедуры открытого запроса предложений</w:t>
      </w:r>
      <w:r w:rsidRPr="00285C1A">
        <w:t>.</w:t>
      </w:r>
    </w:p>
    <w:p w:rsidR="00E5479E" w:rsidRPr="00C94BCC" w:rsidRDefault="00E5479E" w:rsidP="00E5479E">
      <w:pPr>
        <w:keepNext/>
        <w:spacing w:before="120"/>
        <w:ind w:firstLine="539"/>
        <w:jc w:val="both"/>
        <w:outlineLvl w:val="1"/>
        <w:rPr>
          <w:b/>
          <w:caps/>
          <w:sz w:val="23"/>
          <w:szCs w:val="23"/>
        </w:rPr>
      </w:pPr>
      <w:r w:rsidRPr="00C94BCC">
        <w:rPr>
          <w:b/>
          <w:caps/>
          <w:sz w:val="23"/>
          <w:szCs w:val="23"/>
        </w:rPr>
        <w:t>ВОПРОСЫ ЗАСЕДАНИЯ Закупочной КОМИССИИ:</w:t>
      </w:r>
    </w:p>
    <w:p w:rsidR="00E5479E" w:rsidRPr="00C94BCC" w:rsidRDefault="00E5479E" w:rsidP="005907FC">
      <w:pPr>
        <w:widowControl w:val="0"/>
        <w:numPr>
          <w:ilvl w:val="0"/>
          <w:numId w:val="6"/>
        </w:numPr>
        <w:tabs>
          <w:tab w:val="clear" w:pos="1134"/>
          <w:tab w:val="num" w:pos="851"/>
        </w:tabs>
        <w:snapToGrid w:val="0"/>
        <w:jc w:val="both"/>
        <w:outlineLvl w:val="2"/>
        <w:rPr>
          <w:b/>
          <w:i/>
          <w:sz w:val="23"/>
          <w:szCs w:val="23"/>
        </w:rPr>
      </w:pPr>
      <w:r w:rsidRPr="00C94BCC">
        <w:rPr>
          <w:b/>
          <w:i/>
          <w:sz w:val="23"/>
          <w:szCs w:val="23"/>
        </w:rPr>
        <w:t xml:space="preserve">О </w:t>
      </w:r>
      <w:r>
        <w:rPr>
          <w:b/>
          <w:i/>
          <w:sz w:val="23"/>
          <w:szCs w:val="23"/>
        </w:rPr>
        <w:t>рассмотрении</w:t>
      </w:r>
      <w:r w:rsidRPr="00C94BCC">
        <w:rPr>
          <w:b/>
          <w:i/>
          <w:sz w:val="23"/>
          <w:szCs w:val="23"/>
        </w:rPr>
        <w:t xml:space="preserve"> Отчета </w:t>
      </w:r>
      <w:r>
        <w:rPr>
          <w:b/>
          <w:i/>
          <w:sz w:val="23"/>
          <w:szCs w:val="23"/>
        </w:rPr>
        <w:t xml:space="preserve">экспертной группы </w:t>
      </w:r>
      <w:r w:rsidRPr="00C94BCC">
        <w:rPr>
          <w:b/>
          <w:i/>
          <w:sz w:val="23"/>
          <w:szCs w:val="23"/>
        </w:rPr>
        <w:t>по итоговой оценке предложений (с учетом проведенной процедуры переторжки).</w:t>
      </w:r>
    </w:p>
    <w:p w:rsidR="00E5479E" w:rsidRPr="00C94BCC" w:rsidRDefault="00E5479E" w:rsidP="00E5479E">
      <w:pPr>
        <w:pStyle w:val="af2"/>
        <w:ind w:left="0" w:firstLine="567"/>
        <w:jc w:val="both"/>
        <w:rPr>
          <w:sz w:val="23"/>
          <w:szCs w:val="23"/>
        </w:rPr>
      </w:pPr>
      <w:r w:rsidRPr="00C94BCC">
        <w:rPr>
          <w:sz w:val="23"/>
          <w:szCs w:val="23"/>
        </w:rPr>
        <w:t>Члены Закупочной комиссии и специалисты Организатора закупки изучили поступившие предложения. Результаты оценки сведены в Отчет</w:t>
      </w:r>
      <w:r>
        <w:rPr>
          <w:sz w:val="23"/>
          <w:szCs w:val="23"/>
        </w:rPr>
        <w:t xml:space="preserve"> экспертной группы</w:t>
      </w:r>
      <w:r w:rsidRPr="00C94BCC">
        <w:rPr>
          <w:sz w:val="23"/>
          <w:szCs w:val="23"/>
        </w:rPr>
        <w:t xml:space="preserve"> по</w:t>
      </w:r>
      <w:r>
        <w:rPr>
          <w:sz w:val="23"/>
          <w:szCs w:val="23"/>
        </w:rPr>
        <w:t xml:space="preserve"> </w:t>
      </w:r>
      <w:r w:rsidRPr="00C94BCC">
        <w:rPr>
          <w:sz w:val="23"/>
          <w:szCs w:val="23"/>
        </w:rPr>
        <w:t>оценке предложений на участие в открытом запросе предложений (с учетом проведенной процедуры переторжки).</w:t>
      </w:r>
    </w:p>
    <w:p w:rsidR="00E5479E" w:rsidRPr="00C94BCC" w:rsidRDefault="00E5479E" w:rsidP="00E5479E">
      <w:pPr>
        <w:pStyle w:val="af2"/>
        <w:ind w:left="0" w:firstLine="567"/>
        <w:jc w:val="both"/>
        <w:rPr>
          <w:sz w:val="23"/>
          <w:szCs w:val="23"/>
        </w:rPr>
      </w:pPr>
      <w:r w:rsidRPr="00C94BCC">
        <w:rPr>
          <w:sz w:val="23"/>
          <w:szCs w:val="23"/>
        </w:rPr>
        <w:t xml:space="preserve">Закупочной комиссии предлагается </w:t>
      </w:r>
      <w:r w:rsidR="002E28AE">
        <w:rPr>
          <w:sz w:val="23"/>
          <w:szCs w:val="23"/>
        </w:rPr>
        <w:t>одобрить</w:t>
      </w:r>
      <w:r w:rsidRPr="00C94BCC">
        <w:rPr>
          <w:sz w:val="23"/>
          <w:szCs w:val="23"/>
        </w:rPr>
        <w:t xml:space="preserve"> Отчет</w:t>
      </w:r>
      <w:r>
        <w:rPr>
          <w:sz w:val="23"/>
          <w:szCs w:val="23"/>
        </w:rPr>
        <w:t xml:space="preserve"> экспертной группы </w:t>
      </w:r>
      <w:r w:rsidRPr="00C94BCC">
        <w:rPr>
          <w:sz w:val="23"/>
          <w:szCs w:val="23"/>
        </w:rPr>
        <w:t xml:space="preserve">по оценке </w:t>
      </w:r>
      <w:r>
        <w:rPr>
          <w:sz w:val="23"/>
          <w:szCs w:val="23"/>
        </w:rPr>
        <w:t>предложений</w:t>
      </w:r>
      <w:r w:rsidRPr="00C94BCC">
        <w:rPr>
          <w:sz w:val="23"/>
          <w:szCs w:val="23"/>
        </w:rPr>
        <w:t>.</w:t>
      </w:r>
    </w:p>
    <w:p w:rsidR="00E5479E" w:rsidRPr="00C94BCC" w:rsidRDefault="00E5479E" w:rsidP="005907FC">
      <w:pPr>
        <w:numPr>
          <w:ilvl w:val="0"/>
          <w:numId w:val="6"/>
        </w:numPr>
        <w:tabs>
          <w:tab w:val="clear" w:pos="1134"/>
          <w:tab w:val="num" w:pos="851"/>
        </w:tabs>
        <w:jc w:val="both"/>
        <w:rPr>
          <w:b/>
          <w:i/>
          <w:sz w:val="23"/>
          <w:szCs w:val="23"/>
        </w:rPr>
      </w:pPr>
      <w:r w:rsidRPr="00C94BCC">
        <w:rPr>
          <w:b/>
          <w:i/>
          <w:sz w:val="23"/>
          <w:szCs w:val="23"/>
        </w:rPr>
        <w:lastRenderedPageBreak/>
        <w:t>Об утверждении итогового ранжирования Предложений поступивших в ходе проведения процедуры открытого запроса предложений (с учетом проведенной процедуры переторжки).</w:t>
      </w:r>
    </w:p>
    <w:p w:rsidR="00E5479E" w:rsidRPr="00766EDB" w:rsidRDefault="00E5479E" w:rsidP="00E5479E">
      <w:pPr>
        <w:ind w:firstLine="540"/>
        <w:jc w:val="both"/>
      </w:pPr>
      <w:r w:rsidRPr="00C94BCC">
        <w:rPr>
          <w:sz w:val="23"/>
          <w:szCs w:val="23"/>
        </w:rPr>
        <w:t xml:space="preserve">В </w:t>
      </w:r>
      <w:r w:rsidRPr="00766EDB">
        <w:t>соответствии с критериями и условиями проведения процедуры открытого запроса предложений, с учетом отчета экспертной группы по оценке предложений на участие в открытом запросе предложений (с учетом проведенной процедуры переторжки):</w:t>
      </w:r>
    </w:p>
    <w:p w:rsidR="002E28AE" w:rsidRPr="002E28AE" w:rsidRDefault="002E28AE" w:rsidP="00E66EE5">
      <w:pPr>
        <w:tabs>
          <w:tab w:val="num" w:pos="993"/>
        </w:tabs>
        <w:ind w:right="-2" w:firstLine="567"/>
        <w:contextualSpacing/>
        <w:jc w:val="both"/>
        <w:rPr>
          <w:bCs/>
        </w:rPr>
      </w:pPr>
      <w:r w:rsidRPr="002E28AE">
        <w:rPr>
          <w:b/>
        </w:rPr>
        <w:t>первое место:</w:t>
      </w:r>
      <w:r w:rsidRPr="002E28AE">
        <w:t xml:space="preserve"> ООО «ТД ДЭГЕР», </w:t>
      </w:r>
      <w:r w:rsidRPr="002E28AE">
        <w:rPr>
          <w:color w:val="191919"/>
          <w:shd w:val="clear" w:color="auto" w:fill="FFFFFF"/>
        </w:rPr>
        <w:t xml:space="preserve">656055, г. Барнаул, ул. Малахова, 56-71 </w:t>
      </w:r>
      <w:r w:rsidRPr="002E28AE">
        <w:t xml:space="preserve">(ИНН 2223602651; КПП </w:t>
      </w:r>
      <w:r w:rsidRPr="002E28AE">
        <w:rPr>
          <w:color w:val="191919"/>
          <w:shd w:val="clear" w:color="auto" w:fill="FFFFFF"/>
        </w:rPr>
        <w:t>222301001</w:t>
      </w:r>
      <w:r w:rsidRPr="002E28AE">
        <w:t>; ОГРН 1142223014724), предложение на поставку товаров о</w:t>
      </w:r>
      <w:r w:rsidRPr="002E28AE">
        <w:rPr>
          <w:bCs/>
        </w:rPr>
        <w:t>бщей стоимостью 2</w:t>
      </w:r>
      <w:r w:rsidR="00E66EE5">
        <w:rPr>
          <w:bCs/>
        </w:rPr>
        <w:t xml:space="preserve"> </w:t>
      </w:r>
      <w:r w:rsidRPr="002E28AE">
        <w:rPr>
          <w:bCs/>
        </w:rPr>
        <w:t>337</w:t>
      </w:r>
      <w:r w:rsidRPr="002E28AE">
        <w:t xml:space="preserve"> 724,59 руб. без НДС. </w:t>
      </w:r>
      <w:r w:rsidRPr="002E28AE">
        <w:rPr>
          <w:bCs/>
        </w:rPr>
        <w:t xml:space="preserve">Стоимость товара включает в себя доставку Товара до склада Покупателя. Погрузка и разгрузка товара осуществляется Поставщиком своими силами и за свой счет. Поставка товара осуществляется в течение 10 календарных дней </w:t>
      </w:r>
      <w:proofErr w:type="gramStart"/>
      <w:r w:rsidRPr="002E28AE">
        <w:rPr>
          <w:bCs/>
        </w:rPr>
        <w:t>с даты получения</w:t>
      </w:r>
      <w:proofErr w:type="gramEnd"/>
      <w:r w:rsidRPr="002E28AE">
        <w:rPr>
          <w:bCs/>
        </w:rPr>
        <w:t xml:space="preserve"> письменной заявки Покупателя. Начало поставки – декабрь 2015г., окончание поставки - сентябрь 2016г. Гарантийный срок - 30 месяцев. Оплата производится в течение 10 календарных дней от даты поставки товара и его принятия Покупателем с подписанием товарной накладной унифицированной формы ТОРГ-12.</w:t>
      </w:r>
    </w:p>
    <w:p w:rsidR="002E28AE" w:rsidRPr="002E28AE" w:rsidRDefault="002E28AE" w:rsidP="002E28AE">
      <w:pPr>
        <w:pStyle w:val="ad"/>
        <w:spacing w:line="240" w:lineRule="auto"/>
        <w:ind w:left="0" w:firstLine="567"/>
        <w:rPr>
          <w:b/>
          <w:sz w:val="24"/>
          <w:szCs w:val="24"/>
        </w:rPr>
      </w:pPr>
      <w:r w:rsidRPr="002E28AE">
        <w:rPr>
          <w:b/>
          <w:sz w:val="24"/>
          <w:szCs w:val="24"/>
        </w:rPr>
        <w:t>второе место:</w:t>
      </w:r>
      <w:r w:rsidRPr="002E28AE">
        <w:rPr>
          <w:sz w:val="24"/>
          <w:szCs w:val="24"/>
        </w:rPr>
        <w:t xml:space="preserve"> ЗАО «УРАЛ-МИКМА-ТЕРМ», 456306, </w:t>
      </w:r>
      <w:proofErr w:type="gramStart"/>
      <w:r w:rsidRPr="002E28AE">
        <w:rPr>
          <w:sz w:val="24"/>
          <w:szCs w:val="24"/>
        </w:rPr>
        <w:t>Челябинская</w:t>
      </w:r>
      <w:proofErr w:type="gramEnd"/>
      <w:r w:rsidRPr="002E28AE">
        <w:rPr>
          <w:sz w:val="24"/>
          <w:szCs w:val="24"/>
        </w:rPr>
        <w:t xml:space="preserve"> обл., г. Миасс, ул. Дзержинского, 44 (ИНН 7415026200, КПП 741501001, ОГРН 1027400869099)</w:t>
      </w:r>
      <w:r w:rsidRPr="002E28AE">
        <w:rPr>
          <w:color w:val="000000"/>
          <w:sz w:val="24"/>
          <w:szCs w:val="24"/>
        </w:rPr>
        <w:t>,</w:t>
      </w:r>
      <w:r w:rsidRPr="002E28AE">
        <w:rPr>
          <w:iCs/>
          <w:color w:val="000000"/>
          <w:sz w:val="24"/>
          <w:szCs w:val="24"/>
        </w:rPr>
        <w:t xml:space="preserve"> </w:t>
      </w:r>
      <w:r w:rsidRPr="002E28AE">
        <w:rPr>
          <w:sz w:val="24"/>
          <w:szCs w:val="24"/>
        </w:rPr>
        <w:t>предложение на поставку товаров о</w:t>
      </w:r>
      <w:r w:rsidRPr="002E28AE">
        <w:rPr>
          <w:bCs/>
          <w:sz w:val="24"/>
          <w:szCs w:val="24"/>
        </w:rPr>
        <w:t>бщей стоимостью 2 397</w:t>
      </w:r>
      <w:r w:rsidRPr="002E28AE">
        <w:rPr>
          <w:sz w:val="24"/>
          <w:szCs w:val="24"/>
        </w:rPr>
        <w:t xml:space="preserve"> 836,77 руб. без НДС. </w:t>
      </w:r>
      <w:r w:rsidRPr="002E28AE">
        <w:rPr>
          <w:bCs/>
          <w:sz w:val="24"/>
          <w:szCs w:val="24"/>
        </w:rPr>
        <w:t xml:space="preserve">Начало поставки – декабрь 2015г., окончание поставки – сентябрь 2016г. Поставка товара осуществляется до склада Покупателя. Поставка осуществляется в течение 15 рабочих дней </w:t>
      </w:r>
      <w:proofErr w:type="gramStart"/>
      <w:r w:rsidRPr="002E28AE">
        <w:rPr>
          <w:bCs/>
          <w:sz w:val="24"/>
          <w:szCs w:val="24"/>
        </w:rPr>
        <w:t>с даты поступления</w:t>
      </w:r>
      <w:proofErr w:type="gramEnd"/>
      <w:r w:rsidRPr="002E28AE">
        <w:rPr>
          <w:bCs/>
          <w:sz w:val="24"/>
          <w:szCs w:val="24"/>
        </w:rPr>
        <w:t xml:space="preserve"> Поставщику денежных средств от Покупателя. Условия оплаты – 100% предоплата. Гарантийный срок – 12 месяцев.</w:t>
      </w:r>
    </w:p>
    <w:p w:rsidR="00E5479E" w:rsidRPr="00C94BCC" w:rsidRDefault="00E5479E" w:rsidP="00F367C8">
      <w:pPr>
        <w:pStyle w:val="ad"/>
        <w:tabs>
          <w:tab w:val="left" w:pos="0"/>
        </w:tabs>
        <w:spacing w:line="240" w:lineRule="auto"/>
        <w:ind w:left="0" w:firstLine="567"/>
        <w:rPr>
          <w:b/>
          <w:i/>
          <w:sz w:val="23"/>
          <w:szCs w:val="23"/>
        </w:rPr>
      </w:pPr>
      <w:r w:rsidRPr="00C94BCC">
        <w:rPr>
          <w:b/>
          <w:bCs/>
          <w:i/>
          <w:iCs/>
          <w:sz w:val="23"/>
          <w:szCs w:val="23"/>
        </w:rPr>
        <w:t>3. Об определении Победителя процедуры открытого запроса предложений</w:t>
      </w:r>
    </w:p>
    <w:p w:rsidR="00E66EE5" w:rsidRDefault="00E5479E" w:rsidP="00E66EE5">
      <w:pPr>
        <w:tabs>
          <w:tab w:val="num" w:pos="993"/>
        </w:tabs>
        <w:ind w:right="-2" w:firstLine="567"/>
        <w:contextualSpacing/>
        <w:jc w:val="both"/>
        <w:rPr>
          <w:sz w:val="23"/>
          <w:szCs w:val="23"/>
        </w:rPr>
      </w:pPr>
      <w:r w:rsidRPr="00C94BCC">
        <w:rPr>
          <w:sz w:val="23"/>
          <w:szCs w:val="23"/>
        </w:rPr>
        <w:t xml:space="preserve">На основании вышеприведенного итогового ранжирования предлагается признать победителем открытого </w:t>
      </w:r>
      <w:r w:rsidRPr="00C94BCC">
        <w:rPr>
          <w:bCs/>
          <w:iCs/>
          <w:sz w:val="23"/>
          <w:szCs w:val="23"/>
        </w:rPr>
        <w:t>запроса предложений</w:t>
      </w:r>
      <w:r w:rsidRPr="00C94BCC">
        <w:rPr>
          <w:sz w:val="23"/>
          <w:szCs w:val="23"/>
        </w:rPr>
        <w:t xml:space="preserve"> участника, занявшего первое место, а именно:</w:t>
      </w:r>
    </w:p>
    <w:p w:rsidR="00E66EE5" w:rsidRPr="002E28AE" w:rsidRDefault="00E66EE5" w:rsidP="00E66EE5">
      <w:pPr>
        <w:tabs>
          <w:tab w:val="num" w:pos="993"/>
        </w:tabs>
        <w:ind w:right="-2" w:firstLine="567"/>
        <w:contextualSpacing/>
        <w:jc w:val="both"/>
        <w:rPr>
          <w:bCs/>
        </w:rPr>
      </w:pPr>
      <w:r w:rsidRPr="002E28AE">
        <w:rPr>
          <w:b/>
        </w:rPr>
        <w:t>первое место:</w:t>
      </w:r>
      <w:r w:rsidRPr="002E28AE">
        <w:t xml:space="preserve"> ООО «ТД ДЭГЕР», </w:t>
      </w:r>
      <w:r w:rsidRPr="002E28AE">
        <w:rPr>
          <w:color w:val="191919"/>
          <w:shd w:val="clear" w:color="auto" w:fill="FFFFFF"/>
        </w:rPr>
        <w:t xml:space="preserve">656055, г. Барнаул, ул. Малахова, 56-71 </w:t>
      </w:r>
      <w:r w:rsidRPr="002E28AE">
        <w:t xml:space="preserve">(ИНН 2223602651; КПП </w:t>
      </w:r>
      <w:r w:rsidRPr="002E28AE">
        <w:rPr>
          <w:color w:val="191919"/>
          <w:shd w:val="clear" w:color="auto" w:fill="FFFFFF"/>
        </w:rPr>
        <w:t>222301001</w:t>
      </w:r>
      <w:r w:rsidRPr="002E28AE">
        <w:t>; ОГРН 1142223014724), предложение на поставку товаров о</w:t>
      </w:r>
      <w:r w:rsidRPr="002E28AE">
        <w:rPr>
          <w:bCs/>
        </w:rPr>
        <w:t>бщей стоимостью 2</w:t>
      </w:r>
      <w:r>
        <w:rPr>
          <w:bCs/>
        </w:rPr>
        <w:t xml:space="preserve"> </w:t>
      </w:r>
      <w:r w:rsidRPr="002E28AE">
        <w:rPr>
          <w:bCs/>
        </w:rPr>
        <w:t>337</w:t>
      </w:r>
      <w:r w:rsidRPr="002E28AE">
        <w:t xml:space="preserve"> 724,59 руб. без НДС. </w:t>
      </w:r>
      <w:r w:rsidRPr="002E28AE">
        <w:rPr>
          <w:bCs/>
        </w:rPr>
        <w:t xml:space="preserve">Стоимость товара включает в себя доставку Товара до склада Покупателя. Погрузка и разгрузка товара осуществляется Поставщиком своими силами и за свой счет. Поставка товара осуществляется в течение 10 календарных дней </w:t>
      </w:r>
      <w:proofErr w:type="gramStart"/>
      <w:r w:rsidRPr="002E28AE">
        <w:rPr>
          <w:bCs/>
        </w:rPr>
        <w:t>с даты получения</w:t>
      </w:r>
      <w:proofErr w:type="gramEnd"/>
      <w:r w:rsidRPr="002E28AE">
        <w:rPr>
          <w:bCs/>
        </w:rPr>
        <w:t xml:space="preserve"> письменной заявки Покупателя. Начало поставки – декабрь 2015г., окончание поставки - сентябрь 2016г. Гарантийный срок - 30 месяцев. Оплата производится в течение 10 календарных дней от даты поставки товара и его принятия Покупателем с подписанием товарной накладной унифицированной формы ТОРГ-12.</w:t>
      </w:r>
    </w:p>
    <w:p w:rsidR="00E5479E" w:rsidRPr="00C94BCC" w:rsidRDefault="00E5479E" w:rsidP="00F367C8">
      <w:pPr>
        <w:widowControl w:val="0"/>
        <w:tabs>
          <w:tab w:val="left" w:pos="0"/>
        </w:tabs>
        <w:spacing w:before="120"/>
        <w:ind w:firstLine="567"/>
        <w:jc w:val="both"/>
        <w:outlineLvl w:val="1"/>
        <w:rPr>
          <w:b/>
          <w:caps/>
          <w:sz w:val="23"/>
          <w:szCs w:val="23"/>
        </w:rPr>
      </w:pPr>
      <w:r w:rsidRPr="00C94BCC">
        <w:rPr>
          <w:b/>
          <w:caps/>
          <w:sz w:val="23"/>
          <w:szCs w:val="23"/>
        </w:rPr>
        <w:t>РЕШИЛИ:</w:t>
      </w:r>
    </w:p>
    <w:p w:rsidR="00E5479E" w:rsidRPr="000A49E7" w:rsidRDefault="00E5479E" w:rsidP="00E66EE5">
      <w:pPr>
        <w:widowControl w:val="0"/>
        <w:numPr>
          <w:ilvl w:val="0"/>
          <w:numId w:val="13"/>
        </w:numPr>
        <w:tabs>
          <w:tab w:val="clear" w:pos="900"/>
          <w:tab w:val="left" w:pos="0"/>
          <w:tab w:val="left" w:pos="851"/>
        </w:tabs>
        <w:ind w:left="0" w:firstLine="567"/>
        <w:jc w:val="both"/>
      </w:pPr>
      <w:r w:rsidRPr="000A49E7">
        <w:t>Одобрить Отчет экспертной группы по оценке Предложений</w:t>
      </w:r>
      <w:r w:rsidR="00E66EE5">
        <w:t xml:space="preserve"> </w:t>
      </w:r>
      <w:r w:rsidR="00E66EE5" w:rsidRPr="00285C1A">
        <w:t>(с учетом проведенной процедуры переторжки)</w:t>
      </w:r>
      <w:r w:rsidRPr="000A49E7">
        <w:t>.</w:t>
      </w:r>
    </w:p>
    <w:p w:rsidR="00E5479E" w:rsidRPr="000A49E7" w:rsidRDefault="00E5479E" w:rsidP="00E66EE5">
      <w:pPr>
        <w:widowControl w:val="0"/>
        <w:numPr>
          <w:ilvl w:val="0"/>
          <w:numId w:val="13"/>
        </w:numPr>
        <w:tabs>
          <w:tab w:val="clear" w:pos="900"/>
          <w:tab w:val="left" w:pos="0"/>
          <w:tab w:val="left" w:pos="851"/>
        </w:tabs>
        <w:ind w:left="426" w:firstLine="141"/>
        <w:jc w:val="both"/>
      </w:pPr>
      <w:r w:rsidRPr="000A49E7">
        <w:t xml:space="preserve">Утвердить </w:t>
      </w:r>
      <w:proofErr w:type="gramStart"/>
      <w:r w:rsidRPr="000A49E7">
        <w:t>итоговую</w:t>
      </w:r>
      <w:proofErr w:type="gramEnd"/>
      <w:r w:rsidRPr="000A49E7">
        <w:t xml:space="preserve"> </w:t>
      </w:r>
      <w:proofErr w:type="spellStart"/>
      <w:r w:rsidRPr="000A49E7">
        <w:t>ранжировку</w:t>
      </w:r>
      <w:proofErr w:type="spellEnd"/>
      <w:r w:rsidRPr="000A49E7">
        <w:t xml:space="preserve"> предложений.</w:t>
      </w:r>
    </w:p>
    <w:p w:rsidR="00E5479E" w:rsidRPr="000A49E7" w:rsidRDefault="005907FC" w:rsidP="007B7AF8">
      <w:pPr>
        <w:widowControl w:val="0"/>
        <w:numPr>
          <w:ilvl w:val="0"/>
          <w:numId w:val="13"/>
        </w:numPr>
        <w:tabs>
          <w:tab w:val="clear" w:pos="900"/>
          <w:tab w:val="left" w:pos="851"/>
        </w:tabs>
        <w:ind w:left="0" w:firstLine="567"/>
        <w:jc w:val="both"/>
      </w:pPr>
      <w:r w:rsidRPr="00653BDF">
        <w:t xml:space="preserve">Признать Победителем открытого </w:t>
      </w:r>
      <w:r w:rsidRPr="00653BDF">
        <w:rPr>
          <w:bCs/>
          <w:iCs/>
        </w:rPr>
        <w:t xml:space="preserve">запроса предложений и </w:t>
      </w:r>
      <w:r w:rsidRPr="00653BDF">
        <w:t xml:space="preserve">заключить договор на следующих условиях </w:t>
      </w:r>
      <w:proofErr w:type="gramStart"/>
      <w:r w:rsidRPr="00653BDF">
        <w:t>с</w:t>
      </w:r>
      <w:proofErr w:type="gramEnd"/>
      <w:r w:rsidRPr="00653BDF">
        <w:t>:</w:t>
      </w:r>
      <w:r w:rsidR="00E5479E" w:rsidRPr="000A49E7">
        <w:t xml:space="preserve"> </w:t>
      </w:r>
    </w:p>
    <w:p w:rsidR="005907FC" w:rsidRDefault="005907FC" w:rsidP="007B7AF8">
      <w:pPr>
        <w:pStyle w:val="ad"/>
        <w:spacing w:line="240" w:lineRule="auto"/>
        <w:ind w:left="0" w:firstLine="567"/>
        <w:rPr>
          <w:sz w:val="24"/>
          <w:szCs w:val="24"/>
        </w:rPr>
      </w:pPr>
      <w:r w:rsidRPr="002E28AE">
        <w:rPr>
          <w:sz w:val="24"/>
          <w:szCs w:val="24"/>
        </w:rPr>
        <w:t xml:space="preserve">ООО «ТД ДЭГЕР», </w:t>
      </w:r>
      <w:r w:rsidRPr="002E28AE">
        <w:rPr>
          <w:color w:val="191919"/>
          <w:sz w:val="24"/>
          <w:szCs w:val="24"/>
          <w:shd w:val="clear" w:color="auto" w:fill="FFFFFF"/>
        </w:rPr>
        <w:t xml:space="preserve">656055, г. Барнаул, ул. Малахова, 56-71 </w:t>
      </w:r>
      <w:r w:rsidRPr="002E28AE">
        <w:rPr>
          <w:sz w:val="24"/>
          <w:szCs w:val="24"/>
        </w:rPr>
        <w:t xml:space="preserve">(ИНН 2223602651; КПП </w:t>
      </w:r>
      <w:r w:rsidRPr="002E28AE">
        <w:rPr>
          <w:color w:val="191919"/>
          <w:sz w:val="24"/>
          <w:szCs w:val="24"/>
          <w:shd w:val="clear" w:color="auto" w:fill="FFFFFF"/>
        </w:rPr>
        <w:t>222301001</w:t>
      </w:r>
      <w:r w:rsidRPr="002E28AE">
        <w:rPr>
          <w:sz w:val="24"/>
          <w:szCs w:val="24"/>
        </w:rPr>
        <w:t>; ОГРН 1142223014724), предложение на поставку товаров о</w:t>
      </w:r>
      <w:r w:rsidRPr="002E28AE">
        <w:rPr>
          <w:bCs/>
          <w:sz w:val="24"/>
          <w:szCs w:val="24"/>
        </w:rPr>
        <w:t>бщей стоимостью 2</w:t>
      </w:r>
      <w:r>
        <w:rPr>
          <w:bCs/>
        </w:rPr>
        <w:t xml:space="preserve"> </w:t>
      </w:r>
      <w:r w:rsidRPr="002E28AE">
        <w:rPr>
          <w:bCs/>
          <w:sz w:val="24"/>
          <w:szCs w:val="24"/>
        </w:rPr>
        <w:t>337</w:t>
      </w:r>
      <w:r w:rsidRPr="002E28AE">
        <w:rPr>
          <w:sz w:val="24"/>
          <w:szCs w:val="24"/>
        </w:rPr>
        <w:t xml:space="preserve"> 724,59 руб. без НДС. </w:t>
      </w:r>
      <w:r w:rsidRPr="002E28AE">
        <w:rPr>
          <w:bCs/>
          <w:sz w:val="24"/>
          <w:szCs w:val="24"/>
        </w:rPr>
        <w:t xml:space="preserve">Стоимость товара включает в себя доставку Товара до склада Покупателя. Погрузка и разгрузка товара осуществляется Поставщиком своими силами и за свой счет. Поставка товара осуществляется в течение 10 календарных дней </w:t>
      </w:r>
      <w:proofErr w:type="gramStart"/>
      <w:r w:rsidRPr="002E28AE">
        <w:rPr>
          <w:bCs/>
          <w:sz w:val="24"/>
          <w:szCs w:val="24"/>
        </w:rPr>
        <w:t>с даты получения</w:t>
      </w:r>
      <w:proofErr w:type="gramEnd"/>
      <w:r w:rsidRPr="002E28AE">
        <w:rPr>
          <w:bCs/>
          <w:sz w:val="24"/>
          <w:szCs w:val="24"/>
        </w:rPr>
        <w:t xml:space="preserve"> письменной заявки Покупателя. Начало поставки – декабрь 2015г., окончание поставки - сентябрь 2016г. Гарантийный срок - 30 месяцев. Оплата производится в течение 10 календарных дней от даты поставки товара и его принятия Покупателем с подписанием товарной накладной унифицированной формы ТОРГ-12.</w:t>
      </w:r>
    </w:p>
    <w:p w:rsidR="00E5479E" w:rsidRPr="000A49E7" w:rsidRDefault="00E5479E" w:rsidP="00E66EE5">
      <w:pPr>
        <w:widowControl w:val="0"/>
        <w:numPr>
          <w:ilvl w:val="0"/>
          <w:numId w:val="13"/>
        </w:numPr>
        <w:tabs>
          <w:tab w:val="clear" w:pos="900"/>
          <w:tab w:val="left" w:pos="851"/>
        </w:tabs>
        <w:ind w:left="0" w:firstLine="567"/>
        <w:jc w:val="both"/>
      </w:pPr>
      <w:r w:rsidRPr="000A49E7">
        <w:t xml:space="preserve">Победителю запроса предложений </w:t>
      </w:r>
      <w:proofErr w:type="gramStart"/>
      <w:r w:rsidRPr="000A49E7">
        <w:t>предоставить справку</w:t>
      </w:r>
      <w:proofErr w:type="gramEnd"/>
      <w:r w:rsidRPr="000A49E7">
        <w:t xml:space="preserve"> о цепочке </w:t>
      </w:r>
      <w:r w:rsidRPr="000A49E7">
        <w:lastRenderedPageBreak/>
        <w:t>собственников в соответствии с Гарантийным письмом в течение 5 (пяти) рабочих дней.</w:t>
      </w:r>
    </w:p>
    <w:p w:rsidR="00E5479E" w:rsidRPr="000A49E7" w:rsidRDefault="00E5479E" w:rsidP="008A14B4">
      <w:pPr>
        <w:widowControl w:val="0"/>
        <w:numPr>
          <w:ilvl w:val="0"/>
          <w:numId w:val="13"/>
        </w:numPr>
        <w:tabs>
          <w:tab w:val="clear" w:pos="900"/>
          <w:tab w:val="left" w:pos="851"/>
        </w:tabs>
        <w:ind w:left="0" w:firstLine="567"/>
        <w:jc w:val="both"/>
      </w:pPr>
      <w:r w:rsidRPr="000A49E7">
        <w:rPr>
          <w:snapToGrid w:val="0"/>
        </w:rPr>
        <w:t>Провести экспертную оценку справки о цепочке собственников, предоставленную Победителем открытого запроса предложений в соответствии с Гарантийным письмом в составе заявки на участие в открытом запросе предложений в течение 5 (пяти) рабочих дней.</w:t>
      </w:r>
    </w:p>
    <w:p w:rsidR="00E5479E" w:rsidRPr="00C94BCC" w:rsidRDefault="00E5479E" w:rsidP="00E5479E">
      <w:pPr>
        <w:widowControl w:val="0"/>
        <w:tabs>
          <w:tab w:val="left" w:pos="426"/>
        </w:tabs>
        <w:jc w:val="both"/>
        <w:rPr>
          <w:sz w:val="23"/>
          <w:szCs w:val="23"/>
        </w:rPr>
      </w:pPr>
    </w:p>
    <w:p w:rsidR="00F772B5" w:rsidRPr="00EA0B69" w:rsidRDefault="00F772B5" w:rsidP="00F772B5">
      <w:pPr>
        <w:ind w:right="140"/>
        <w:jc w:val="both"/>
        <w:rPr>
          <w:b/>
          <w:caps/>
        </w:rPr>
      </w:pPr>
      <w:r w:rsidRPr="00EA0B69">
        <w:rPr>
          <w:b/>
        </w:rPr>
        <w:t>РЕЗУЛЬТАТЫ ГОЛОСОВАНИЯ:</w:t>
      </w:r>
    </w:p>
    <w:p w:rsidR="00F772B5" w:rsidRPr="00EA0B69" w:rsidRDefault="00F772B5" w:rsidP="00F772B5">
      <w:pPr>
        <w:ind w:right="140"/>
        <w:jc w:val="both"/>
      </w:pPr>
      <w:r w:rsidRPr="00EA0B69">
        <w:t>«За»</w:t>
      </w:r>
      <w:r w:rsidRPr="00EA0B69">
        <w:rPr>
          <w:u w:val="single"/>
        </w:rPr>
        <w:t xml:space="preserve">  5   </w:t>
      </w:r>
      <w:r w:rsidRPr="00EA0B69">
        <w:t>членов закупочной комиссии.</w:t>
      </w:r>
    </w:p>
    <w:p w:rsidR="00F772B5" w:rsidRPr="00EA0B69" w:rsidRDefault="00F772B5" w:rsidP="00F772B5">
      <w:pPr>
        <w:ind w:right="140"/>
        <w:jc w:val="both"/>
      </w:pPr>
      <w:r w:rsidRPr="00EA0B69">
        <w:t>«Против»</w:t>
      </w:r>
      <w:r w:rsidRPr="00EA0B69">
        <w:rPr>
          <w:u w:val="single"/>
        </w:rPr>
        <w:t xml:space="preserve"> 0 </w:t>
      </w:r>
      <w:r w:rsidRPr="00EA0B69">
        <w:t>членов закупочной комиссии.</w:t>
      </w:r>
    </w:p>
    <w:p w:rsidR="00F772B5" w:rsidRPr="00EA0B69" w:rsidRDefault="00F772B5" w:rsidP="00F772B5">
      <w:pPr>
        <w:ind w:right="140"/>
        <w:jc w:val="both"/>
      </w:pPr>
      <w:r w:rsidRPr="00EA0B69">
        <w:t>«Воздержалось»</w:t>
      </w:r>
      <w:r w:rsidRPr="00EA0B69">
        <w:rPr>
          <w:u w:val="single"/>
        </w:rPr>
        <w:t xml:space="preserve"> 0 </w:t>
      </w:r>
      <w:r w:rsidRPr="00EA0B69">
        <w:t>членов закупочной комиссии.</w:t>
      </w:r>
    </w:p>
    <w:p w:rsidR="00F772B5" w:rsidRPr="00EA0B69" w:rsidRDefault="00F772B5" w:rsidP="00F772B5">
      <w:pPr>
        <w:ind w:right="140"/>
        <w:jc w:val="both"/>
      </w:pPr>
    </w:p>
    <w:sectPr w:rsidR="00F772B5" w:rsidRPr="00EA0B69" w:rsidSect="003B1304">
      <w:footerReference w:type="default" r:id="rId10"/>
      <w:pgSz w:w="11906" w:h="16838"/>
      <w:pgMar w:top="851" w:right="851" w:bottom="851" w:left="1701" w:header="709" w:footer="1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394" w:rsidRDefault="00741394" w:rsidP="0049536C">
      <w:r>
        <w:separator/>
      </w:r>
    </w:p>
  </w:endnote>
  <w:endnote w:type="continuationSeparator" w:id="0">
    <w:p w:rsidR="00741394" w:rsidRDefault="00741394" w:rsidP="00495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ans">
    <w:panose1 w:val="020B0503020203020204"/>
    <w:charset w:val="CC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849" w:rsidRPr="00794B2F" w:rsidRDefault="00D36849" w:rsidP="00D36849">
    <w:pPr>
      <w:pStyle w:val="af0"/>
      <w:pBdr>
        <w:top w:val="single" w:sz="4" w:space="1" w:color="auto"/>
      </w:pBdr>
      <w:tabs>
        <w:tab w:val="clear" w:pos="4677"/>
        <w:tab w:val="clear" w:pos="9355"/>
        <w:tab w:val="right" w:pos="9922"/>
      </w:tabs>
      <w:jc w:val="center"/>
      <w:rPr>
        <w:b/>
        <w:sz w:val="20"/>
        <w:szCs w:val="20"/>
      </w:rPr>
    </w:pPr>
    <w:r w:rsidRPr="00794B2F">
      <w:rPr>
        <w:b/>
        <w:sz w:val="20"/>
        <w:szCs w:val="20"/>
      </w:rPr>
      <w:t>Протокол №880.15.00223/ОЗП-П</w:t>
    </w:r>
    <w:r w:rsidR="00B16895">
      <w:rPr>
        <w:b/>
        <w:sz w:val="20"/>
        <w:szCs w:val="20"/>
      </w:rPr>
      <w:t>В</w:t>
    </w:r>
    <w:r w:rsidRPr="00794B2F">
      <w:rPr>
        <w:b/>
        <w:sz w:val="20"/>
        <w:szCs w:val="20"/>
      </w:rPr>
      <w:t>П от «</w:t>
    </w:r>
    <w:r w:rsidR="00C81C69">
      <w:rPr>
        <w:b/>
        <w:sz w:val="20"/>
        <w:szCs w:val="20"/>
      </w:rPr>
      <w:t>7</w:t>
    </w:r>
    <w:r w:rsidRPr="00794B2F">
      <w:rPr>
        <w:b/>
        <w:sz w:val="20"/>
        <w:szCs w:val="20"/>
      </w:rPr>
      <w:t>» декабря 2015 г.</w:t>
    </w:r>
  </w:p>
  <w:p w:rsidR="00D36849" w:rsidRPr="002602D9" w:rsidRDefault="00D36849" w:rsidP="00D36849">
    <w:pPr>
      <w:pStyle w:val="af0"/>
      <w:pBdr>
        <w:top w:val="single" w:sz="4" w:space="1" w:color="auto"/>
      </w:pBdr>
      <w:tabs>
        <w:tab w:val="clear" w:pos="4677"/>
        <w:tab w:val="clear" w:pos="9355"/>
        <w:tab w:val="right" w:pos="9922"/>
      </w:tabs>
      <w:jc w:val="center"/>
      <w:rPr>
        <w:sz w:val="20"/>
        <w:szCs w:val="20"/>
      </w:rPr>
    </w:pPr>
    <w:r w:rsidRPr="002602D9">
      <w:rPr>
        <w:sz w:val="20"/>
        <w:szCs w:val="20"/>
      </w:rPr>
      <w:t xml:space="preserve">заседания Постоянно действующей закупочной комиссии </w:t>
    </w:r>
    <w:r w:rsidR="00B16895" w:rsidRPr="00B16895">
      <w:rPr>
        <w:sz w:val="20"/>
        <w:szCs w:val="20"/>
      </w:rPr>
      <w:t>по итоговой оценке заявок и выбору Победителя открытого запроса предложений с учетом проведенной процедуры переторжки</w:t>
    </w:r>
  </w:p>
  <w:p w:rsidR="00D36849" w:rsidRDefault="00D36849" w:rsidP="00D36849">
    <w:pPr>
      <w:pStyle w:val="af0"/>
      <w:jc w:val="right"/>
      <w:rPr>
        <w:sz w:val="20"/>
        <w:szCs w:val="20"/>
      </w:rPr>
    </w:pPr>
  </w:p>
  <w:p w:rsidR="00D36849" w:rsidRDefault="00D36849" w:rsidP="00D36849">
    <w:pPr>
      <w:pStyle w:val="af0"/>
      <w:jc w:val="right"/>
      <w:rPr>
        <w:sz w:val="20"/>
        <w:szCs w:val="20"/>
      </w:rPr>
    </w:pPr>
    <w:r w:rsidRPr="001529C5">
      <w:rPr>
        <w:sz w:val="20"/>
        <w:szCs w:val="20"/>
      </w:rPr>
      <w:t>Подпись секретаря закупочной комиссии _______________</w:t>
    </w:r>
  </w:p>
  <w:p w:rsidR="00D36849" w:rsidRDefault="00D36849" w:rsidP="00D36849">
    <w:pPr>
      <w:pStyle w:val="af0"/>
      <w:jc w:val="right"/>
      <w:rPr>
        <w:sz w:val="20"/>
        <w:szCs w:val="20"/>
      </w:rPr>
    </w:pPr>
  </w:p>
  <w:p w:rsidR="0049536C" w:rsidRPr="0049536C" w:rsidRDefault="0049536C" w:rsidP="00D36849">
    <w:pPr>
      <w:pStyle w:val="af0"/>
      <w:jc w:val="right"/>
      <w:rPr>
        <w:sz w:val="20"/>
      </w:rPr>
    </w:pPr>
    <w:r w:rsidRPr="0049536C">
      <w:rPr>
        <w:sz w:val="20"/>
      </w:rPr>
      <w:fldChar w:fldCharType="begin"/>
    </w:r>
    <w:r w:rsidRPr="0049536C">
      <w:rPr>
        <w:sz w:val="20"/>
      </w:rPr>
      <w:instrText>PAGE   \* MERGEFORMAT</w:instrText>
    </w:r>
    <w:r w:rsidRPr="0049536C">
      <w:rPr>
        <w:sz w:val="20"/>
      </w:rPr>
      <w:fldChar w:fldCharType="separate"/>
    </w:r>
    <w:r w:rsidR="00C81C69">
      <w:rPr>
        <w:noProof/>
        <w:sz w:val="20"/>
      </w:rPr>
      <w:t>2</w:t>
    </w:r>
    <w:r w:rsidRPr="0049536C">
      <w:rPr>
        <w:sz w:val="20"/>
      </w:rPr>
      <w:fldChar w:fldCharType="end"/>
    </w:r>
  </w:p>
  <w:p w:rsidR="0049536C" w:rsidRDefault="0049536C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394" w:rsidRDefault="00741394" w:rsidP="0049536C">
      <w:r>
        <w:separator/>
      </w:r>
    </w:p>
  </w:footnote>
  <w:footnote w:type="continuationSeparator" w:id="0">
    <w:p w:rsidR="00741394" w:rsidRDefault="00741394" w:rsidP="004953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4FAAAD1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4960BBE"/>
    <w:multiLevelType w:val="multilevel"/>
    <w:tmpl w:val="7D3AB1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start w:val="1"/>
      <w:numFmt w:val="decimal"/>
      <w:lvlText w:val="%1.%2.%3.%4.%5.%6."/>
      <w:lvlJc w:val="left"/>
      <w:pPr>
        <w:tabs>
          <w:tab w:val="num" w:pos="708"/>
        </w:tabs>
        <w:ind w:left="4956" w:hanging="708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08CC3AB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94C5302"/>
    <w:multiLevelType w:val="hybridMultilevel"/>
    <w:tmpl w:val="5A6E816E"/>
    <w:lvl w:ilvl="0" w:tplc="F70C3A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DD2A17"/>
    <w:multiLevelType w:val="hybridMultilevel"/>
    <w:tmpl w:val="C8EE019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3A7F06"/>
    <w:multiLevelType w:val="hybridMultilevel"/>
    <w:tmpl w:val="788C01E6"/>
    <w:lvl w:ilvl="0" w:tplc="3E327F46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FA3FBE"/>
    <w:multiLevelType w:val="singleLevel"/>
    <w:tmpl w:val="4FAAAD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9312CD0"/>
    <w:multiLevelType w:val="hybridMultilevel"/>
    <w:tmpl w:val="27A8D8BA"/>
    <w:lvl w:ilvl="0" w:tplc="FDEA92A8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4644D5C"/>
    <w:multiLevelType w:val="hybridMultilevel"/>
    <w:tmpl w:val="33EC4792"/>
    <w:lvl w:ilvl="0" w:tplc="25B613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7D3FCD"/>
    <w:multiLevelType w:val="hybridMultilevel"/>
    <w:tmpl w:val="15640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82754A"/>
    <w:multiLevelType w:val="hybridMultilevel"/>
    <w:tmpl w:val="D3DA13A8"/>
    <w:lvl w:ilvl="0" w:tplc="287806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6AB0917"/>
    <w:multiLevelType w:val="hybridMultilevel"/>
    <w:tmpl w:val="AFDC00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C56672"/>
    <w:multiLevelType w:val="multilevel"/>
    <w:tmpl w:val="716C988C"/>
    <w:lvl w:ilvl="0">
      <w:start w:val="1"/>
      <w:numFmt w:val="decimal"/>
      <w:pStyle w:val="1"/>
      <w:lvlText w:val="%1."/>
      <w:lvlJc w:val="left"/>
      <w:pPr>
        <w:tabs>
          <w:tab w:val="num" w:pos="851"/>
        </w:tabs>
        <w:ind w:left="0" w:firstLine="284"/>
      </w:pPr>
    </w:lvl>
    <w:lvl w:ilvl="1">
      <w:start w:val="1"/>
      <w:numFmt w:val="decimal"/>
      <w:pStyle w:val="2"/>
      <w:lvlText w:val="%1.%2."/>
      <w:lvlJc w:val="left"/>
      <w:pPr>
        <w:tabs>
          <w:tab w:val="num" w:pos="907"/>
        </w:tabs>
        <w:ind w:left="907" w:hanging="623"/>
      </w:pPr>
      <w:rPr>
        <w:b w:val="0"/>
      </w:rPr>
    </w:lvl>
    <w:lvl w:ilvl="2">
      <w:start w:val="1"/>
      <w:numFmt w:val="decimal"/>
      <w:pStyle w:val="3"/>
      <w:lvlText w:val="%1.%2.%3."/>
      <w:lvlJc w:val="left"/>
      <w:pPr>
        <w:tabs>
          <w:tab w:val="num" w:pos="1437"/>
        </w:tabs>
        <w:ind w:left="1437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4">
    <w:nsid w:val="46C535E8"/>
    <w:multiLevelType w:val="hybridMultilevel"/>
    <w:tmpl w:val="6A76BD08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0BA477E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746CBC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F1F6F2D4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rFonts w:hint="default"/>
        <w:b w:val="0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71E7BBC"/>
    <w:multiLevelType w:val="hybridMultilevel"/>
    <w:tmpl w:val="7480F7FE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17">
    <w:nsid w:val="4A9E538C"/>
    <w:multiLevelType w:val="hybridMultilevel"/>
    <w:tmpl w:val="7FB24F70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E2B0308"/>
    <w:multiLevelType w:val="hybridMultilevel"/>
    <w:tmpl w:val="16C4C264"/>
    <w:lvl w:ilvl="0" w:tplc="287806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0245AA"/>
    <w:multiLevelType w:val="multilevel"/>
    <w:tmpl w:val="5A6E816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61527E3"/>
    <w:multiLevelType w:val="hybridMultilevel"/>
    <w:tmpl w:val="F012AB90"/>
    <w:lvl w:ilvl="0" w:tplc="25B6138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1">
    <w:nsid w:val="58CF4EEF"/>
    <w:multiLevelType w:val="hybridMultilevel"/>
    <w:tmpl w:val="E368D14A"/>
    <w:lvl w:ilvl="0" w:tplc="25B61388">
      <w:start w:val="1"/>
      <w:numFmt w:val="bullet"/>
      <w:lvlText w:val=""/>
      <w:lvlJc w:val="left"/>
      <w:pPr>
        <w:ind w:left="13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22">
    <w:nsid w:val="5CE8023C"/>
    <w:multiLevelType w:val="hybridMultilevel"/>
    <w:tmpl w:val="D402F694"/>
    <w:lvl w:ilvl="0" w:tplc="DDA2259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E257B04"/>
    <w:multiLevelType w:val="hybridMultilevel"/>
    <w:tmpl w:val="9EC0C4F6"/>
    <w:lvl w:ilvl="0" w:tplc="C136DF84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5F3F42AE"/>
    <w:multiLevelType w:val="hybridMultilevel"/>
    <w:tmpl w:val="58A2C6FE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07372E4"/>
    <w:multiLevelType w:val="hybridMultilevel"/>
    <w:tmpl w:val="110C4CD4"/>
    <w:lvl w:ilvl="0" w:tplc="63F8896A">
      <w:start w:val="27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>
    <w:nsid w:val="61293464"/>
    <w:multiLevelType w:val="hybridMultilevel"/>
    <w:tmpl w:val="D8F6FD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E21C58"/>
    <w:multiLevelType w:val="hybridMultilevel"/>
    <w:tmpl w:val="127EDC3E"/>
    <w:lvl w:ilvl="0" w:tplc="CA26CB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CB1516"/>
    <w:multiLevelType w:val="hybridMultilevel"/>
    <w:tmpl w:val="43CA0F54"/>
    <w:lvl w:ilvl="0" w:tplc="25B6138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9">
    <w:nsid w:val="721A1432"/>
    <w:multiLevelType w:val="hybridMultilevel"/>
    <w:tmpl w:val="14CAC6F4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741776C0"/>
    <w:multiLevelType w:val="multilevel"/>
    <w:tmpl w:val="2D78B610"/>
    <w:lvl w:ilvl="0">
      <w:start w:val="1"/>
      <w:numFmt w:val="decimal"/>
      <w:pStyle w:val="11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1">
      <w:start w:val="1"/>
      <w:numFmt w:val="decimal"/>
      <w:pStyle w:val="20"/>
      <w:lvlText w:val="%1.%2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2">
      <w:start w:val="1"/>
      <w:numFmt w:val="decimal"/>
      <w:pStyle w:val="30"/>
      <w:lvlText w:val="%1.%2.%3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3960" w:hanging="1440"/>
      </w:pPr>
      <w:rPr>
        <w:rFonts w:hint="default"/>
      </w:rPr>
    </w:lvl>
  </w:abstractNum>
  <w:abstractNum w:abstractNumId="31">
    <w:nsid w:val="746F1CBE"/>
    <w:multiLevelType w:val="hybridMultilevel"/>
    <w:tmpl w:val="2536087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51D1DA2"/>
    <w:multiLevelType w:val="hybridMultilevel"/>
    <w:tmpl w:val="0B122D26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7E9C7B6F"/>
    <w:multiLevelType w:val="hybridMultilevel"/>
    <w:tmpl w:val="6AB878F8"/>
    <w:lvl w:ilvl="0" w:tplc="3D94D0F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7F582F8C"/>
    <w:multiLevelType w:val="hybridMultilevel"/>
    <w:tmpl w:val="5A6E816E"/>
    <w:lvl w:ilvl="0" w:tplc="F70C3A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6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</w:num>
  <w:num w:numId="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"/>
  </w:num>
  <w:num w:numId="8">
    <w:abstractNumId w:val="31"/>
  </w:num>
  <w:num w:numId="9">
    <w:abstractNumId w:val="31"/>
  </w:num>
  <w:num w:numId="10">
    <w:abstractNumId w:val="4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34"/>
  </w:num>
  <w:num w:numId="1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22"/>
  </w:num>
  <w:num w:numId="17">
    <w:abstractNumId w:val="30"/>
  </w:num>
  <w:num w:numId="18">
    <w:abstractNumId w:val="14"/>
  </w:num>
  <w:num w:numId="19">
    <w:abstractNumId w:val="26"/>
  </w:num>
  <w:num w:numId="20">
    <w:abstractNumId w:val="9"/>
  </w:num>
  <w:num w:numId="21">
    <w:abstractNumId w:val="21"/>
  </w:num>
  <w:num w:numId="22">
    <w:abstractNumId w:val="28"/>
  </w:num>
  <w:num w:numId="23">
    <w:abstractNumId w:val="20"/>
  </w:num>
  <w:num w:numId="24">
    <w:abstractNumId w:val="8"/>
  </w:num>
  <w:num w:numId="25">
    <w:abstractNumId w:val="29"/>
  </w:num>
  <w:num w:numId="26">
    <w:abstractNumId w:val="32"/>
  </w:num>
  <w:num w:numId="27">
    <w:abstractNumId w:val="15"/>
  </w:num>
  <w:num w:numId="28">
    <w:abstractNumId w:val="17"/>
  </w:num>
  <w:num w:numId="29">
    <w:abstractNumId w:val="2"/>
  </w:num>
  <w:num w:numId="30">
    <w:abstractNumId w:val="3"/>
  </w:num>
  <w:num w:numId="31">
    <w:abstractNumId w:val="6"/>
  </w:num>
  <w:num w:numId="32">
    <w:abstractNumId w:val="27"/>
  </w:num>
  <w:num w:numId="33">
    <w:abstractNumId w:val="10"/>
  </w:num>
  <w:num w:numId="34">
    <w:abstractNumId w:val="7"/>
  </w:num>
  <w:num w:numId="35">
    <w:abstractNumId w:val="23"/>
  </w:num>
  <w:num w:numId="3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5"/>
  </w:num>
  <w:num w:numId="38">
    <w:abstractNumId w:val="18"/>
  </w:num>
  <w:num w:numId="39">
    <w:abstractNumId w:val="0"/>
    <w:lvlOverride w:ilvl="0">
      <w:startOverride w:val="1"/>
    </w:lvlOverride>
  </w:num>
  <w:num w:numId="40">
    <w:abstractNumId w:val="33"/>
  </w:num>
  <w:num w:numId="41">
    <w:abstractNumId w:val="11"/>
  </w:num>
  <w:num w:numId="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931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F3E"/>
    <w:rsid w:val="0000111F"/>
    <w:rsid w:val="000026B1"/>
    <w:rsid w:val="000070FE"/>
    <w:rsid w:val="00017AE3"/>
    <w:rsid w:val="000202B8"/>
    <w:rsid w:val="00020CE3"/>
    <w:rsid w:val="000214F8"/>
    <w:rsid w:val="000228D4"/>
    <w:rsid w:val="000252F7"/>
    <w:rsid w:val="0003039F"/>
    <w:rsid w:val="0003041D"/>
    <w:rsid w:val="00034BDD"/>
    <w:rsid w:val="000353F3"/>
    <w:rsid w:val="00037A1C"/>
    <w:rsid w:val="00040771"/>
    <w:rsid w:val="0004173E"/>
    <w:rsid w:val="00041D2F"/>
    <w:rsid w:val="00042F62"/>
    <w:rsid w:val="000467CA"/>
    <w:rsid w:val="00052175"/>
    <w:rsid w:val="0005435E"/>
    <w:rsid w:val="000615F6"/>
    <w:rsid w:val="00063A4A"/>
    <w:rsid w:val="000801F6"/>
    <w:rsid w:val="000818C2"/>
    <w:rsid w:val="00082024"/>
    <w:rsid w:val="00082627"/>
    <w:rsid w:val="0008675F"/>
    <w:rsid w:val="00091652"/>
    <w:rsid w:val="00092E00"/>
    <w:rsid w:val="00094807"/>
    <w:rsid w:val="000960BE"/>
    <w:rsid w:val="00096B06"/>
    <w:rsid w:val="000A2ADF"/>
    <w:rsid w:val="000A3708"/>
    <w:rsid w:val="000A4459"/>
    <w:rsid w:val="000A6452"/>
    <w:rsid w:val="000B25DC"/>
    <w:rsid w:val="000B3D8A"/>
    <w:rsid w:val="000B6B14"/>
    <w:rsid w:val="000C045C"/>
    <w:rsid w:val="000C13A4"/>
    <w:rsid w:val="000C44E3"/>
    <w:rsid w:val="000C4CB3"/>
    <w:rsid w:val="000C5B7E"/>
    <w:rsid w:val="000C6B44"/>
    <w:rsid w:val="000D4949"/>
    <w:rsid w:val="000D741C"/>
    <w:rsid w:val="000E0443"/>
    <w:rsid w:val="000E0E99"/>
    <w:rsid w:val="000E1F6A"/>
    <w:rsid w:val="000E37A6"/>
    <w:rsid w:val="000E42B1"/>
    <w:rsid w:val="000E4B61"/>
    <w:rsid w:val="000E5ABB"/>
    <w:rsid w:val="000E75C5"/>
    <w:rsid w:val="000E7D50"/>
    <w:rsid w:val="000F0122"/>
    <w:rsid w:val="000F0726"/>
    <w:rsid w:val="000F0963"/>
    <w:rsid w:val="000F405A"/>
    <w:rsid w:val="000F4FCC"/>
    <w:rsid w:val="000F5C9C"/>
    <w:rsid w:val="000F7A2C"/>
    <w:rsid w:val="000F7AF0"/>
    <w:rsid w:val="000F7D5F"/>
    <w:rsid w:val="001005E4"/>
    <w:rsid w:val="00101810"/>
    <w:rsid w:val="00104BE0"/>
    <w:rsid w:val="0010535E"/>
    <w:rsid w:val="00111BB6"/>
    <w:rsid w:val="00113B16"/>
    <w:rsid w:val="001177CD"/>
    <w:rsid w:val="00123012"/>
    <w:rsid w:val="00127ADA"/>
    <w:rsid w:val="0013006D"/>
    <w:rsid w:val="001301DA"/>
    <w:rsid w:val="00137FB6"/>
    <w:rsid w:val="001431DE"/>
    <w:rsid w:val="00152C65"/>
    <w:rsid w:val="0015488D"/>
    <w:rsid w:val="00155DD9"/>
    <w:rsid w:val="00155DFC"/>
    <w:rsid w:val="001614DA"/>
    <w:rsid w:val="00161EBB"/>
    <w:rsid w:val="00162335"/>
    <w:rsid w:val="0016341D"/>
    <w:rsid w:val="00163E14"/>
    <w:rsid w:val="001706C1"/>
    <w:rsid w:val="00173EA1"/>
    <w:rsid w:val="0017609F"/>
    <w:rsid w:val="0017652B"/>
    <w:rsid w:val="00176A38"/>
    <w:rsid w:val="001777AD"/>
    <w:rsid w:val="0018214E"/>
    <w:rsid w:val="00183F4A"/>
    <w:rsid w:val="001862F2"/>
    <w:rsid w:val="00192309"/>
    <w:rsid w:val="00192831"/>
    <w:rsid w:val="0019345E"/>
    <w:rsid w:val="00193A85"/>
    <w:rsid w:val="00193D4D"/>
    <w:rsid w:val="00195225"/>
    <w:rsid w:val="00197932"/>
    <w:rsid w:val="001A4751"/>
    <w:rsid w:val="001A4EA3"/>
    <w:rsid w:val="001A55DA"/>
    <w:rsid w:val="001B50AA"/>
    <w:rsid w:val="001B6F84"/>
    <w:rsid w:val="001C2320"/>
    <w:rsid w:val="001C3076"/>
    <w:rsid w:val="001C5D96"/>
    <w:rsid w:val="001C779A"/>
    <w:rsid w:val="001D256B"/>
    <w:rsid w:val="001D2F77"/>
    <w:rsid w:val="001D60E2"/>
    <w:rsid w:val="001D6C01"/>
    <w:rsid w:val="001E100B"/>
    <w:rsid w:val="001E35A0"/>
    <w:rsid w:val="001E3AD7"/>
    <w:rsid w:val="001E692D"/>
    <w:rsid w:val="001E6FD8"/>
    <w:rsid w:val="001E713E"/>
    <w:rsid w:val="001F0D20"/>
    <w:rsid w:val="001F1638"/>
    <w:rsid w:val="001F2D9F"/>
    <w:rsid w:val="00205FEE"/>
    <w:rsid w:val="002224F3"/>
    <w:rsid w:val="00223F09"/>
    <w:rsid w:val="002262D1"/>
    <w:rsid w:val="00227D9B"/>
    <w:rsid w:val="00231AEB"/>
    <w:rsid w:val="00232210"/>
    <w:rsid w:val="002337B6"/>
    <w:rsid w:val="002339F2"/>
    <w:rsid w:val="00237148"/>
    <w:rsid w:val="00237268"/>
    <w:rsid w:val="00241EA0"/>
    <w:rsid w:val="00243609"/>
    <w:rsid w:val="00244F3E"/>
    <w:rsid w:val="00246DF5"/>
    <w:rsid w:val="00247048"/>
    <w:rsid w:val="002511C3"/>
    <w:rsid w:val="002515BB"/>
    <w:rsid w:val="00256034"/>
    <w:rsid w:val="00262ED3"/>
    <w:rsid w:val="00262F66"/>
    <w:rsid w:val="00266575"/>
    <w:rsid w:val="00270374"/>
    <w:rsid w:val="00270556"/>
    <w:rsid w:val="00271799"/>
    <w:rsid w:val="00273AB6"/>
    <w:rsid w:val="00274C57"/>
    <w:rsid w:val="00275029"/>
    <w:rsid w:val="00280575"/>
    <w:rsid w:val="00281387"/>
    <w:rsid w:val="002827D0"/>
    <w:rsid w:val="00285181"/>
    <w:rsid w:val="00285C1A"/>
    <w:rsid w:val="00290A60"/>
    <w:rsid w:val="00293B79"/>
    <w:rsid w:val="0029507B"/>
    <w:rsid w:val="002A3294"/>
    <w:rsid w:val="002A32AC"/>
    <w:rsid w:val="002A5E49"/>
    <w:rsid w:val="002A7AD0"/>
    <w:rsid w:val="002B09A1"/>
    <w:rsid w:val="002C2A6A"/>
    <w:rsid w:val="002C4318"/>
    <w:rsid w:val="002C5151"/>
    <w:rsid w:val="002C6EDC"/>
    <w:rsid w:val="002C6EE7"/>
    <w:rsid w:val="002D0985"/>
    <w:rsid w:val="002D0E6B"/>
    <w:rsid w:val="002D0E77"/>
    <w:rsid w:val="002D1144"/>
    <w:rsid w:val="002D46C5"/>
    <w:rsid w:val="002D49EC"/>
    <w:rsid w:val="002D5F7E"/>
    <w:rsid w:val="002D700D"/>
    <w:rsid w:val="002E28AE"/>
    <w:rsid w:val="002E36E8"/>
    <w:rsid w:val="002E538C"/>
    <w:rsid w:val="002F0CA6"/>
    <w:rsid w:val="002F212B"/>
    <w:rsid w:val="002F3E78"/>
    <w:rsid w:val="002F436E"/>
    <w:rsid w:val="002F450F"/>
    <w:rsid w:val="002F485F"/>
    <w:rsid w:val="002F4A1C"/>
    <w:rsid w:val="003029E8"/>
    <w:rsid w:val="00302E1F"/>
    <w:rsid w:val="00307044"/>
    <w:rsid w:val="00314892"/>
    <w:rsid w:val="003171D2"/>
    <w:rsid w:val="00322744"/>
    <w:rsid w:val="0032373F"/>
    <w:rsid w:val="00323924"/>
    <w:rsid w:val="0032457C"/>
    <w:rsid w:val="00326097"/>
    <w:rsid w:val="00327CF5"/>
    <w:rsid w:val="00330477"/>
    <w:rsid w:val="00331008"/>
    <w:rsid w:val="00332DA7"/>
    <w:rsid w:val="00334AC7"/>
    <w:rsid w:val="00334E2C"/>
    <w:rsid w:val="00337E71"/>
    <w:rsid w:val="00340C7F"/>
    <w:rsid w:val="00340DF9"/>
    <w:rsid w:val="00340E14"/>
    <w:rsid w:val="00342F43"/>
    <w:rsid w:val="0034417A"/>
    <w:rsid w:val="00344C71"/>
    <w:rsid w:val="003501CC"/>
    <w:rsid w:val="00350571"/>
    <w:rsid w:val="00355017"/>
    <w:rsid w:val="003562AD"/>
    <w:rsid w:val="00357086"/>
    <w:rsid w:val="00362676"/>
    <w:rsid w:val="00366805"/>
    <w:rsid w:val="003721A1"/>
    <w:rsid w:val="0037292F"/>
    <w:rsid w:val="003746A5"/>
    <w:rsid w:val="003749F8"/>
    <w:rsid w:val="00380CB5"/>
    <w:rsid w:val="00383129"/>
    <w:rsid w:val="00385884"/>
    <w:rsid w:val="00387A74"/>
    <w:rsid w:val="00392A0D"/>
    <w:rsid w:val="00393D83"/>
    <w:rsid w:val="00393E10"/>
    <w:rsid w:val="00394468"/>
    <w:rsid w:val="00395B17"/>
    <w:rsid w:val="00395BF3"/>
    <w:rsid w:val="003965FA"/>
    <w:rsid w:val="00396B6F"/>
    <w:rsid w:val="003A24BF"/>
    <w:rsid w:val="003A2F1A"/>
    <w:rsid w:val="003A737A"/>
    <w:rsid w:val="003B0BF4"/>
    <w:rsid w:val="003B1304"/>
    <w:rsid w:val="003B6776"/>
    <w:rsid w:val="003B6BBA"/>
    <w:rsid w:val="003B7BF7"/>
    <w:rsid w:val="003C0BAE"/>
    <w:rsid w:val="003C2D2E"/>
    <w:rsid w:val="003C5062"/>
    <w:rsid w:val="003D08BF"/>
    <w:rsid w:val="003D09FD"/>
    <w:rsid w:val="003D12B7"/>
    <w:rsid w:val="003E1463"/>
    <w:rsid w:val="003F1A23"/>
    <w:rsid w:val="003F1B54"/>
    <w:rsid w:val="003F360F"/>
    <w:rsid w:val="004000A1"/>
    <w:rsid w:val="00400BCD"/>
    <w:rsid w:val="004022A6"/>
    <w:rsid w:val="004048F1"/>
    <w:rsid w:val="004069A3"/>
    <w:rsid w:val="00410128"/>
    <w:rsid w:val="00412046"/>
    <w:rsid w:val="004120FB"/>
    <w:rsid w:val="00412A1E"/>
    <w:rsid w:val="00417B40"/>
    <w:rsid w:val="00422D53"/>
    <w:rsid w:val="00426BEF"/>
    <w:rsid w:val="00426EDA"/>
    <w:rsid w:val="004272D8"/>
    <w:rsid w:val="00432EA5"/>
    <w:rsid w:val="004407B9"/>
    <w:rsid w:val="00444316"/>
    <w:rsid w:val="00446881"/>
    <w:rsid w:val="00446FFB"/>
    <w:rsid w:val="004513C9"/>
    <w:rsid w:val="004524ED"/>
    <w:rsid w:val="0045499E"/>
    <w:rsid w:val="004572BA"/>
    <w:rsid w:val="00464594"/>
    <w:rsid w:val="00465921"/>
    <w:rsid w:val="00466578"/>
    <w:rsid w:val="00467134"/>
    <w:rsid w:val="00472A56"/>
    <w:rsid w:val="00475F2D"/>
    <w:rsid w:val="00477257"/>
    <w:rsid w:val="00481320"/>
    <w:rsid w:val="00484F25"/>
    <w:rsid w:val="0048512B"/>
    <w:rsid w:val="004859E6"/>
    <w:rsid w:val="00485E2C"/>
    <w:rsid w:val="0048778B"/>
    <w:rsid w:val="00490C02"/>
    <w:rsid w:val="00490C11"/>
    <w:rsid w:val="00491EA5"/>
    <w:rsid w:val="004933D4"/>
    <w:rsid w:val="00493A3E"/>
    <w:rsid w:val="0049536C"/>
    <w:rsid w:val="004A2D81"/>
    <w:rsid w:val="004A2F49"/>
    <w:rsid w:val="004A5F82"/>
    <w:rsid w:val="004B6390"/>
    <w:rsid w:val="004C2B04"/>
    <w:rsid w:val="004C31A1"/>
    <w:rsid w:val="004C4CB8"/>
    <w:rsid w:val="004C66E5"/>
    <w:rsid w:val="004C7699"/>
    <w:rsid w:val="004C7D71"/>
    <w:rsid w:val="004D2F8F"/>
    <w:rsid w:val="004D4AF9"/>
    <w:rsid w:val="004D70EA"/>
    <w:rsid w:val="004D7DB5"/>
    <w:rsid w:val="004E136D"/>
    <w:rsid w:val="004E3493"/>
    <w:rsid w:val="004E3A30"/>
    <w:rsid w:val="004E4CDB"/>
    <w:rsid w:val="004F20EA"/>
    <w:rsid w:val="004F5DB3"/>
    <w:rsid w:val="00500509"/>
    <w:rsid w:val="00501BBD"/>
    <w:rsid w:val="00502A4E"/>
    <w:rsid w:val="00503D88"/>
    <w:rsid w:val="0050490A"/>
    <w:rsid w:val="005053AC"/>
    <w:rsid w:val="00512282"/>
    <w:rsid w:val="0051475F"/>
    <w:rsid w:val="00514EDD"/>
    <w:rsid w:val="0051732D"/>
    <w:rsid w:val="00520636"/>
    <w:rsid w:val="005218E3"/>
    <w:rsid w:val="00522699"/>
    <w:rsid w:val="00522D46"/>
    <w:rsid w:val="00525AE4"/>
    <w:rsid w:val="0053072F"/>
    <w:rsid w:val="00532438"/>
    <w:rsid w:val="00536C49"/>
    <w:rsid w:val="00542AE9"/>
    <w:rsid w:val="00547C65"/>
    <w:rsid w:val="00552436"/>
    <w:rsid w:val="005531A8"/>
    <w:rsid w:val="00561AEC"/>
    <w:rsid w:val="00573A48"/>
    <w:rsid w:val="00574B38"/>
    <w:rsid w:val="00574FBA"/>
    <w:rsid w:val="00576188"/>
    <w:rsid w:val="005820CE"/>
    <w:rsid w:val="005841DD"/>
    <w:rsid w:val="00584B23"/>
    <w:rsid w:val="0058616F"/>
    <w:rsid w:val="0058618B"/>
    <w:rsid w:val="00586620"/>
    <w:rsid w:val="005907FC"/>
    <w:rsid w:val="00591027"/>
    <w:rsid w:val="005923AF"/>
    <w:rsid w:val="00592414"/>
    <w:rsid w:val="0059279B"/>
    <w:rsid w:val="00597EA1"/>
    <w:rsid w:val="005A23AD"/>
    <w:rsid w:val="005A27D9"/>
    <w:rsid w:val="005A4AE6"/>
    <w:rsid w:val="005B0D1E"/>
    <w:rsid w:val="005B269F"/>
    <w:rsid w:val="005B3400"/>
    <w:rsid w:val="005B545E"/>
    <w:rsid w:val="005C0001"/>
    <w:rsid w:val="005C0C1C"/>
    <w:rsid w:val="005C379A"/>
    <w:rsid w:val="005C5B4E"/>
    <w:rsid w:val="005C6FC0"/>
    <w:rsid w:val="005C72AE"/>
    <w:rsid w:val="005C72C9"/>
    <w:rsid w:val="005D286C"/>
    <w:rsid w:val="005D2C4C"/>
    <w:rsid w:val="005D4717"/>
    <w:rsid w:val="005D509B"/>
    <w:rsid w:val="005D51B1"/>
    <w:rsid w:val="005D6A73"/>
    <w:rsid w:val="005E0F72"/>
    <w:rsid w:val="005E588F"/>
    <w:rsid w:val="005F0172"/>
    <w:rsid w:val="005F0868"/>
    <w:rsid w:val="005F1D41"/>
    <w:rsid w:val="005F3B04"/>
    <w:rsid w:val="005F3DDA"/>
    <w:rsid w:val="005F47B2"/>
    <w:rsid w:val="005F684F"/>
    <w:rsid w:val="00600752"/>
    <w:rsid w:val="00611CD9"/>
    <w:rsid w:val="00613D3A"/>
    <w:rsid w:val="00617E88"/>
    <w:rsid w:val="006206F9"/>
    <w:rsid w:val="00620AFE"/>
    <w:rsid w:val="00621310"/>
    <w:rsid w:val="006214AA"/>
    <w:rsid w:val="0062258A"/>
    <w:rsid w:val="006237F3"/>
    <w:rsid w:val="00623A66"/>
    <w:rsid w:val="00623C54"/>
    <w:rsid w:val="00632A5F"/>
    <w:rsid w:val="00632DF8"/>
    <w:rsid w:val="006332A7"/>
    <w:rsid w:val="006333BC"/>
    <w:rsid w:val="0063362C"/>
    <w:rsid w:val="0063367E"/>
    <w:rsid w:val="00635800"/>
    <w:rsid w:val="00637B51"/>
    <w:rsid w:val="0064052D"/>
    <w:rsid w:val="00640F64"/>
    <w:rsid w:val="00642CB9"/>
    <w:rsid w:val="006432B8"/>
    <w:rsid w:val="006440B6"/>
    <w:rsid w:val="006447D9"/>
    <w:rsid w:val="0065024E"/>
    <w:rsid w:val="00651143"/>
    <w:rsid w:val="00652289"/>
    <w:rsid w:val="00653A1C"/>
    <w:rsid w:val="00655989"/>
    <w:rsid w:val="00660841"/>
    <w:rsid w:val="00661613"/>
    <w:rsid w:val="0066215B"/>
    <w:rsid w:val="006641E6"/>
    <w:rsid w:val="00682281"/>
    <w:rsid w:val="006828B8"/>
    <w:rsid w:val="00683569"/>
    <w:rsid w:val="00683E60"/>
    <w:rsid w:val="006908DA"/>
    <w:rsid w:val="006B0A58"/>
    <w:rsid w:val="006B2483"/>
    <w:rsid w:val="006B28DC"/>
    <w:rsid w:val="006B2F10"/>
    <w:rsid w:val="006C0BA4"/>
    <w:rsid w:val="006C3B37"/>
    <w:rsid w:val="006C3E96"/>
    <w:rsid w:val="006C4FA4"/>
    <w:rsid w:val="006D0600"/>
    <w:rsid w:val="006D095F"/>
    <w:rsid w:val="006D0B80"/>
    <w:rsid w:val="006E0ED4"/>
    <w:rsid w:val="006E160B"/>
    <w:rsid w:val="006E2AB8"/>
    <w:rsid w:val="006E6039"/>
    <w:rsid w:val="006E60BD"/>
    <w:rsid w:val="006E6175"/>
    <w:rsid w:val="006F23C3"/>
    <w:rsid w:val="006F2CA2"/>
    <w:rsid w:val="006F2F45"/>
    <w:rsid w:val="006F3C32"/>
    <w:rsid w:val="006F462C"/>
    <w:rsid w:val="006F559A"/>
    <w:rsid w:val="006F72AE"/>
    <w:rsid w:val="007011CB"/>
    <w:rsid w:val="0070219B"/>
    <w:rsid w:val="0070229F"/>
    <w:rsid w:val="00703D23"/>
    <w:rsid w:val="00704723"/>
    <w:rsid w:val="00704B6F"/>
    <w:rsid w:val="00706232"/>
    <w:rsid w:val="007072C5"/>
    <w:rsid w:val="00707782"/>
    <w:rsid w:val="00711AB9"/>
    <w:rsid w:val="00716E4B"/>
    <w:rsid w:val="007172A1"/>
    <w:rsid w:val="00720F02"/>
    <w:rsid w:val="00721200"/>
    <w:rsid w:val="007234F0"/>
    <w:rsid w:val="00730145"/>
    <w:rsid w:val="00731923"/>
    <w:rsid w:val="007332E6"/>
    <w:rsid w:val="0073351C"/>
    <w:rsid w:val="007339B8"/>
    <w:rsid w:val="00735A15"/>
    <w:rsid w:val="00736785"/>
    <w:rsid w:val="00741394"/>
    <w:rsid w:val="007501FB"/>
    <w:rsid w:val="00757BA5"/>
    <w:rsid w:val="00762ED6"/>
    <w:rsid w:val="0077335C"/>
    <w:rsid w:val="00774EFD"/>
    <w:rsid w:val="007768E8"/>
    <w:rsid w:val="0077740D"/>
    <w:rsid w:val="00781AB4"/>
    <w:rsid w:val="0078418F"/>
    <w:rsid w:val="00784EA9"/>
    <w:rsid w:val="00786922"/>
    <w:rsid w:val="00787411"/>
    <w:rsid w:val="00792225"/>
    <w:rsid w:val="0079505E"/>
    <w:rsid w:val="007A06FB"/>
    <w:rsid w:val="007A24F6"/>
    <w:rsid w:val="007A6B9D"/>
    <w:rsid w:val="007B24C8"/>
    <w:rsid w:val="007B6755"/>
    <w:rsid w:val="007B7AF8"/>
    <w:rsid w:val="007C3718"/>
    <w:rsid w:val="007C55FC"/>
    <w:rsid w:val="007C5667"/>
    <w:rsid w:val="007C6086"/>
    <w:rsid w:val="007C70DF"/>
    <w:rsid w:val="007E239C"/>
    <w:rsid w:val="007E4702"/>
    <w:rsid w:val="007E4C3B"/>
    <w:rsid w:val="007E6A8C"/>
    <w:rsid w:val="007E742D"/>
    <w:rsid w:val="007F02A9"/>
    <w:rsid w:val="007F4251"/>
    <w:rsid w:val="007F47A0"/>
    <w:rsid w:val="007F6EC1"/>
    <w:rsid w:val="0080162A"/>
    <w:rsid w:val="00802304"/>
    <w:rsid w:val="00806B85"/>
    <w:rsid w:val="00807154"/>
    <w:rsid w:val="0080773B"/>
    <w:rsid w:val="0081194A"/>
    <w:rsid w:val="0081597E"/>
    <w:rsid w:val="00815A5A"/>
    <w:rsid w:val="00815A60"/>
    <w:rsid w:val="00817B8F"/>
    <w:rsid w:val="00820FE4"/>
    <w:rsid w:val="00825255"/>
    <w:rsid w:val="00835AFD"/>
    <w:rsid w:val="0083653F"/>
    <w:rsid w:val="008411DD"/>
    <w:rsid w:val="00845633"/>
    <w:rsid w:val="00851C5C"/>
    <w:rsid w:val="00852D21"/>
    <w:rsid w:val="00862936"/>
    <w:rsid w:val="0086323C"/>
    <w:rsid w:val="008640C7"/>
    <w:rsid w:val="00865CCA"/>
    <w:rsid w:val="00866F8A"/>
    <w:rsid w:val="00867A5F"/>
    <w:rsid w:val="00870AFB"/>
    <w:rsid w:val="008807D2"/>
    <w:rsid w:val="008813FB"/>
    <w:rsid w:val="008868B7"/>
    <w:rsid w:val="00887761"/>
    <w:rsid w:val="00890310"/>
    <w:rsid w:val="00892B66"/>
    <w:rsid w:val="00893FDB"/>
    <w:rsid w:val="008956F7"/>
    <w:rsid w:val="00895C19"/>
    <w:rsid w:val="008A14B4"/>
    <w:rsid w:val="008A45EB"/>
    <w:rsid w:val="008A7418"/>
    <w:rsid w:val="008B1DA9"/>
    <w:rsid w:val="008B3CC6"/>
    <w:rsid w:val="008B3E51"/>
    <w:rsid w:val="008B6486"/>
    <w:rsid w:val="008C417C"/>
    <w:rsid w:val="008C42E4"/>
    <w:rsid w:val="008D05F2"/>
    <w:rsid w:val="008D1D05"/>
    <w:rsid w:val="008D3208"/>
    <w:rsid w:val="008D4C7E"/>
    <w:rsid w:val="008E61C8"/>
    <w:rsid w:val="008E6C21"/>
    <w:rsid w:val="008F0651"/>
    <w:rsid w:val="008F3E70"/>
    <w:rsid w:val="008F493F"/>
    <w:rsid w:val="00901D24"/>
    <w:rsid w:val="00904D34"/>
    <w:rsid w:val="009061EF"/>
    <w:rsid w:val="00906F49"/>
    <w:rsid w:val="0090754B"/>
    <w:rsid w:val="00907AFF"/>
    <w:rsid w:val="00914103"/>
    <w:rsid w:val="00915C63"/>
    <w:rsid w:val="00915E0A"/>
    <w:rsid w:val="009214FF"/>
    <w:rsid w:val="009225F5"/>
    <w:rsid w:val="009251D3"/>
    <w:rsid w:val="009259F9"/>
    <w:rsid w:val="00933C8D"/>
    <w:rsid w:val="00937462"/>
    <w:rsid w:val="0094262B"/>
    <w:rsid w:val="009442D0"/>
    <w:rsid w:val="0094799A"/>
    <w:rsid w:val="009533EE"/>
    <w:rsid w:val="00953FC6"/>
    <w:rsid w:val="009541DB"/>
    <w:rsid w:val="00955F88"/>
    <w:rsid w:val="00962295"/>
    <w:rsid w:val="0096555E"/>
    <w:rsid w:val="00965EC7"/>
    <w:rsid w:val="00967801"/>
    <w:rsid w:val="00967830"/>
    <w:rsid w:val="00971773"/>
    <w:rsid w:val="00971E0F"/>
    <w:rsid w:val="00974557"/>
    <w:rsid w:val="00980CFF"/>
    <w:rsid w:val="009820FF"/>
    <w:rsid w:val="009835BC"/>
    <w:rsid w:val="00994717"/>
    <w:rsid w:val="0099777F"/>
    <w:rsid w:val="00997C30"/>
    <w:rsid w:val="009A0490"/>
    <w:rsid w:val="009B5FB3"/>
    <w:rsid w:val="009B6555"/>
    <w:rsid w:val="009B7092"/>
    <w:rsid w:val="009B74C6"/>
    <w:rsid w:val="009C2E91"/>
    <w:rsid w:val="009C4199"/>
    <w:rsid w:val="009C590B"/>
    <w:rsid w:val="009C6283"/>
    <w:rsid w:val="009C78D4"/>
    <w:rsid w:val="009D0D55"/>
    <w:rsid w:val="009D1F13"/>
    <w:rsid w:val="009D4EC0"/>
    <w:rsid w:val="009D7C0D"/>
    <w:rsid w:val="009E21BF"/>
    <w:rsid w:val="009E3AD3"/>
    <w:rsid w:val="009F2C5B"/>
    <w:rsid w:val="009F3D9D"/>
    <w:rsid w:val="009F4728"/>
    <w:rsid w:val="009F6066"/>
    <w:rsid w:val="00A06B7F"/>
    <w:rsid w:val="00A07589"/>
    <w:rsid w:val="00A12245"/>
    <w:rsid w:val="00A13138"/>
    <w:rsid w:val="00A142BB"/>
    <w:rsid w:val="00A1732A"/>
    <w:rsid w:val="00A17921"/>
    <w:rsid w:val="00A23DB7"/>
    <w:rsid w:val="00A23DF7"/>
    <w:rsid w:val="00A2666F"/>
    <w:rsid w:val="00A26E6D"/>
    <w:rsid w:val="00A27257"/>
    <w:rsid w:val="00A30DFA"/>
    <w:rsid w:val="00A31478"/>
    <w:rsid w:val="00A31815"/>
    <w:rsid w:val="00A34490"/>
    <w:rsid w:val="00A36759"/>
    <w:rsid w:val="00A36DFD"/>
    <w:rsid w:val="00A4148C"/>
    <w:rsid w:val="00A428BB"/>
    <w:rsid w:val="00A45471"/>
    <w:rsid w:val="00A51BB0"/>
    <w:rsid w:val="00A5214C"/>
    <w:rsid w:val="00A5378E"/>
    <w:rsid w:val="00A550AB"/>
    <w:rsid w:val="00A5518F"/>
    <w:rsid w:val="00A563A1"/>
    <w:rsid w:val="00A57CBD"/>
    <w:rsid w:val="00A73752"/>
    <w:rsid w:val="00A74F6D"/>
    <w:rsid w:val="00A77184"/>
    <w:rsid w:val="00A7754B"/>
    <w:rsid w:val="00A8321B"/>
    <w:rsid w:val="00A83592"/>
    <w:rsid w:val="00A93310"/>
    <w:rsid w:val="00A9349D"/>
    <w:rsid w:val="00A94FC7"/>
    <w:rsid w:val="00A9734D"/>
    <w:rsid w:val="00A976D2"/>
    <w:rsid w:val="00AA1B9A"/>
    <w:rsid w:val="00AA4A4A"/>
    <w:rsid w:val="00AA5636"/>
    <w:rsid w:val="00AA6517"/>
    <w:rsid w:val="00AB02E8"/>
    <w:rsid w:val="00AB4726"/>
    <w:rsid w:val="00AB4AD2"/>
    <w:rsid w:val="00AB778C"/>
    <w:rsid w:val="00AC1557"/>
    <w:rsid w:val="00AC2583"/>
    <w:rsid w:val="00AC2A40"/>
    <w:rsid w:val="00AD0594"/>
    <w:rsid w:val="00AD150D"/>
    <w:rsid w:val="00AD25BF"/>
    <w:rsid w:val="00AD354D"/>
    <w:rsid w:val="00AE2204"/>
    <w:rsid w:val="00AF17BA"/>
    <w:rsid w:val="00AF5CDD"/>
    <w:rsid w:val="00B008CD"/>
    <w:rsid w:val="00B0213C"/>
    <w:rsid w:val="00B06ABD"/>
    <w:rsid w:val="00B11DE6"/>
    <w:rsid w:val="00B13BC1"/>
    <w:rsid w:val="00B141E3"/>
    <w:rsid w:val="00B1498F"/>
    <w:rsid w:val="00B15267"/>
    <w:rsid w:val="00B15E0B"/>
    <w:rsid w:val="00B16895"/>
    <w:rsid w:val="00B2728A"/>
    <w:rsid w:val="00B2785D"/>
    <w:rsid w:val="00B40A4C"/>
    <w:rsid w:val="00B45F7F"/>
    <w:rsid w:val="00B5025D"/>
    <w:rsid w:val="00B50715"/>
    <w:rsid w:val="00B5394C"/>
    <w:rsid w:val="00B54263"/>
    <w:rsid w:val="00B54E06"/>
    <w:rsid w:val="00B56B0A"/>
    <w:rsid w:val="00B57037"/>
    <w:rsid w:val="00B6049C"/>
    <w:rsid w:val="00B61476"/>
    <w:rsid w:val="00B63CC7"/>
    <w:rsid w:val="00B70E00"/>
    <w:rsid w:val="00B71BCA"/>
    <w:rsid w:val="00B772BF"/>
    <w:rsid w:val="00B82581"/>
    <w:rsid w:val="00B82D77"/>
    <w:rsid w:val="00B85E0E"/>
    <w:rsid w:val="00B9216D"/>
    <w:rsid w:val="00B95655"/>
    <w:rsid w:val="00B95AD1"/>
    <w:rsid w:val="00B9669F"/>
    <w:rsid w:val="00BA0AF3"/>
    <w:rsid w:val="00BA1C66"/>
    <w:rsid w:val="00BA3D91"/>
    <w:rsid w:val="00BA6435"/>
    <w:rsid w:val="00BB020D"/>
    <w:rsid w:val="00BB469A"/>
    <w:rsid w:val="00BB5127"/>
    <w:rsid w:val="00BB705B"/>
    <w:rsid w:val="00BC1F36"/>
    <w:rsid w:val="00BC3CC6"/>
    <w:rsid w:val="00BE01D1"/>
    <w:rsid w:val="00BE3AB8"/>
    <w:rsid w:val="00BE5570"/>
    <w:rsid w:val="00BE6850"/>
    <w:rsid w:val="00BE779D"/>
    <w:rsid w:val="00BF01B4"/>
    <w:rsid w:val="00C0243C"/>
    <w:rsid w:val="00C02697"/>
    <w:rsid w:val="00C053E3"/>
    <w:rsid w:val="00C055C5"/>
    <w:rsid w:val="00C06C9A"/>
    <w:rsid w:val="00C07228"/>
    <w:rsid w:val="00C107EC"/>
    <w:rsid w:val="00C11E38"/>
    <w:rsid w:val="00C141E8"/>
    <w:rsid w:val="00C14711"/>
    <w:rsid w:val="00C1548F"/>
    <w:rsid w:val="00C16333"/>
    <w:rsid w:val="00C171BA"/>
    <w:rsid w:val="00C17DA3"/>
    <w:rsid w:val="00C2092C"/>
    <w:rsid w:val="00C21CCB"/>
    <w:rsid w:val="00C23A47"/>
    <w:rsid w:val="00C272F0"/>
    <w:rsid w:val="00C3193E"/>
    <w:rsid w:val="00C34293"/>
    <w:rsid w:val="00C366A1"/>
    <w:rsid w:val="00C376C4"/>
    <w:rsid w:val="00C40CF4"/>
    <w:rsid w:val="00C4133C"/>
    <w:rsid w:val="00C42901"/>
    <w:rsid w:val="00C45AB1"/>
    <w:rsid w:val="00C47993"/>
    <w:rsid w:val="00C501E4"/>
    <w:rsid w:val="00C51434"/>
    <w:rsid w:val="00C52207"/>
    <w:rsid w:val="00C53261"/>
    <w:rsid w:val="00C53D03"/>
    <w:rsid w:val="00C57EB3"/>
    <w:rsid w:val="00C605FD"/>
    <w:rsid w:val="00C61BAF"/>
    <w:rsid w:val="00C63AAA"/>
    <w:rsid w:val="00C67C61"/>
    <w:rsid w:val="00C70284"/>
    <w:rsid w:val="00C73457"/>
    <w:rsid w:val="00C740A9"/>
    <w:rsid w:val="00C7518B"/>
    <w:rsid w:val="00C81C69"/>
    <w:rsid w:val="00C826B4"/>
    <w:rsid w:val="00C83A0D"/>
    <w:rsid w:val="00C864DE"/>
    <w:rsid w:val="00C905B3"/>
    <w:rsid w:val="00C90D3A"/>
    <w:rsid w:val="00C94BCC"/>
    <w:rsid w:val="00C97DA6"/>
    <w:rsid w:val="00CA22EB"/>
    <w:rsid w:val="00CA26BF"/>
    <w:rsid w:val="00CA45D5"/>
    <w:rsid w:val="00CA64EE"/>
    <w:rsid w:val="00CA658E"/>
    <w:rsid w:val="00CB3D04"/>
    <w:rsid w:val="00CB5A3A"/>
    <w:rsid w:val="00CB5AA4"/>
    <w:rsid w:val="00CC0030"/>
    <w:rsid w:val="00CC10D5"/>
    <w:rsid w:val="00CC1C2E"/>
    <w:rsid w:val="00CC6A79"/>
    <w:rsid w:val="00CC74B7"/>
    <w:rsid w:val="00CD0091"/>
    <w:rsid w:val="00CD2D4F"/>
    <w:rsid w:val="00CE2542"/>
    <w:rsid w:val="00CE45A2"/>
    <w:rsid w:val="00CF0EA7"/>
    <w:rsid w:val="00CF244E"/>
    <w:rsid w:val="00CF3B5A"/>
    <w:rsid w:val="00CF626F"/>
    <w:rsid w:val="00D00AF1"/>
    <w:rsid w:val="00D04E1D"/>
    <w:rsid w:val="00D05C32"/>
    <w:rsid w:val="00D1683D"/>
    <w:rsid w:val="00D20490"/>
    <w:rsid w:val="00D20BD9"/>
    <w:rsid w:val="00D21131"/>
    <w:rsid w:val="00D3071B"/>
    <w:rsid w:val="00D363F0"/>
    <w:rsid w:val="00D36849"/>
    <w:rsid w:val="00D3786F"/>
    <w:rsid w:val="00D378B5"/>
    <w:rsid w:val="00D42D6D"/>
    <w:rsid w:val="00D4539D"/>
    <w:rsid w:val="00D47308"/>
    <w:rsid w:val="00D55F80"/>
    <w:rsid w:val="00D56AFE"/>
    <w:rsid w:val="00D571F9"/>
    <w:rsid w:val="00D57561"/>
    <w:rsid w:val="00D60BAA"/>
    <w:rsid w:val="00D610C2"/>
    <w:rsid w:val="00D6155B"/>
    <w:rsid w:val="00D65892"/>
    <w:rsid w:val="00D65AA3"/>
    <w:rsid w:val="00D74891"/>
    <w:rsid w:val="00D764D8"/>
    <w:rsid w:val="00D807FC"/>
    <w:rsid w:val="00D84264"/>
    <w:rsid w:val="00D84BCB"/>
    <w:rsid w:val="00D84C20"/>
    <w:rsid w:val="00D8562B"/>
    <w:rsid w:val="00D870E7"/>
    <w:rsid w:val="00D90584"/>
    <w:rsid w:val="00D90BC5"/>
    <w:rsid w:val="00D90FAC"/>
    <w:rsid w:val="00DA7B37"/>
    <w:rsid w:val="00DB07FD"/>
    <w:rsid w:val="00DC30B8"/>
    <w:rsid w:val="00DC4C22"/>
    <w:rsid w:val="00DC595F"/>
    <w:rsid w:val="00DC5AE3"/>
    <w:rsid w:val="00DC6251"/>
    <w:rsid w:val="00DC6D51"/>
    <w:rsid w:val="00DD0973"/>
    <w:rsid w:val="00DD0DF8"/>
    <w:rsid w:val="00DD1D84"/>
    <w:rsid w:val="00DD3C99"/>
    <w:rsid w:val="00DD55C9"/>
    <w:rsid w:val="00DE6DE9"/>
    <w:rsid w:val="00DE7257"/>
    <w:rsid w:val="00DF075E"/>
    <w:rsid w:val="00DF16A6"/>
    <w:rsid w:val="00DF20D8"/>
    <w:rsid w:val="00DF2172"/>
    <w:rsid w:val="00E0031C"/>
    <w:rsid w:val="00E03780"/>
    <w:rsid w:val="00E03E2F"/>
    <w:rsid w:val="00E07F4E"/>
    <w:rsid w:val="00E10327"/>
    <w:rsid w:val="00E1145B"/>
    <w:rsid w:val="00E132CB"/>
    <w:rsid w:val="00E1401D"/>
    <w:rsid w:val="00E149D7"/>
    <w:rsid w:val="00E15DC2"/>
    <w:rsid w:val="00E16408"/>
    <w:rsid w:val="00E16DB3"/>
    <w:rsid w:val="00E221F1"/>
    <w:rsid w:val="00E261A5"/>
    <w:rsid w:val="00E261EA"/>
    <w:rsid w:val="00E30207"/>
    <w:rsid w:val="00E3354C"/>
    <w:rsid w:val="00E34011"/>
    <w:rsid w:val="00E34625"/>
    <w:rsid w:val="00E3486E"/>
    <w:rsid w:val="00E35E7E"/>
    <w:rsid w:val="00E37ECE"/>
    <w:rsid w:val="00E45AFF"/>
    <w:rsid w:val="00E51201"/>
    <w:rsid w:val="00E526F0"/>
    <w:rsid w:val="00E52D7C"/>
    <w:rsid w:val="00E54600"/>
    <w:rsid w:val="00E5479E"/>
    <w:rsid w:val="00E5485C"/>
    <w:rsid w:val="00E565DE"/>
    <w:rsid w:val="00E64A9A"/>
    <w:rsid w:val="00E66A08"/>
    <w:rsid w:val="00E66EE5"/>
    <w:rsid w:val="00E674D0"/>
    <w:rsid w:val="00E67AF5"/>
    <w:rsid w:val="00E73977"/>
    <w:rsid w:val="00E756C6"/>
    <w:rsid w:val="00E75980"/>
    <w:rsid w:val="00E76AF1"/>
    <w:rsid w:val="00E77A97"/>
    <w:rsid w:val="00E80A43"/>
    <w:rsid w:val="00E81FA3"/>
    <w:rsid w:val="00E90291"/>
    <w:rsid w:val="00E91144"/>
    <w:rsid w:val="00E93657"/>
    <w:rsid w:val="00E9529A"/>
    <w:rsid w:val="00E96DB2"/>
    <w:rsid w:val="00EA06C4"/>
    <w:rsid w:val="00EA75AD"/>
    <w:rsid w:val="00EA7D0D"/>
    <w:rsid w:val="00EB1927"/>
    <w:rsid w:val="00EB56C3"/>
    <w:rsid w:val="00EB601A"/>
    <w:rsid w:val="00EB6C98"/>
    <w:rsid w:val="00EB6D06"/>
    <w:rsid w:val="00EB6F34"/>
    <w:rsid w:val="00EB747E"/>
    <w:rsid w:val="00EC0C61"/>
    <w:rsid w:val="00ED0869"/>
    <w:rsid w:val="00ED0D41"/>
    <w:rsid w:val="00ED26C2"/>
    <w:rsid w:val="00ED3E2C"/>
    <w:rsid w:val="00ED5527"/>
    <w:rsid w:val="00ED6E22"/>
    <w:rsid w:val="00EE5376"/>
    <w:rsid w:val="00F015D6"/>
    <w:rsid w:val="00F02F2E"/>
    <w:rsid w:val="00F059A4"/>
    <w:rsid w:val="00F06167"/>
    <w:rsid w:val="00F11B6B"/>
    <w:rsid w:val="00F17450"/>
    <w:rsid w:val="00F1799B"/>
    <w:rsid w:val="00F247CA"/>
    <w:rsid w:val="00F25008"/>
    <w:rsid w:val="00F272A5"/>
    <w:rsid w:val="00F336FF"/>
    <w:rsid w:val="00F36404"/>
    <w:rsid w:val="00F367C8"/>
    <w:rsid w:val="00F41BE5"/>
    <w:rsid w:val="00F4388C"/>
    <w:rsid w:val="00F443BE"/>
    <w:rsid w:val="00F45402"/>
    <w:rsid w:val="00F46720"/>
    <w:rsid w:val="00F52BD4"/>
    <w:rsid w:val="00F53700"/>
    <w:rsid w:val="00F57193"/>
    <w:rsid w:val="00F572E4"/>
    <w:rsid w:val="00F62BAA"/>
    <w:rsid w:val="00F63AFD"/>
    <w:rsid w:val="00F65354"/>
    <w:rsid w:val="00F654BF"/>
    <w:rsid w:val="00F7501D"/>
    <w:rsid w:val="00F772B5"/>
    <w:rsid w:val="00F77EC0"/>
    <w:rsid w:val="00F92D33"/>
    <w:rsid w:val="00F93B31"/>
    <w:rsid w:val="00FA1289"/>
    <w:rsid w:val="00FA3C97"/>
    <w:rsid w:val="00FA696B"/>
    <w:rsid w:val="00FB1723"/>
    <w:rsid w:val="00FB2738"/>
    <w:rsid w:val="00FB28B5"/>
    <w:rsid w:val="00FB362D"/>
    <w:rsid w:val="00FB5B0A"/>
    <w:rsid w:val="00FD180F"/>
    <w:rsid w:val="00FD25D3"/>
    <w:rsid w:val="00FD6688"/>
    <w:rsid w:val="00FD6BE1"/>
    <w:rsid w:val="00FD74EE"/>
    <w:rsid w:val="00FE3949"/>
    <w:rsid w:val="00FF0733"/>
    <w:rsid w:val="00FF1210"/>
    <w:rsid w:val="00FF49A5"/>
    <w:rsid w:val="00FF6493"/>
    <w:rsid w:val="00FF6FA1"/>
    <w:rsid w:val="00FF7183"/>
    <w:rsid w:val="00FF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31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E66EE5"/>
    <w:rPr>
      <w:sz w:val="24"/>
      <w:szCs w:val="24"/>
    </w:rPr>
  </w:style>
  <w:style w:type="paragraph" w:styleId="10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1">
    <w:name w:val="heading 2"/>
    <w:basedOn w:val="a0"/>
    <w:next w:val="a0"/>
    <w:link w:val="22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1">
    <w:name w:val="heading 3"/>
    <w:basedOn w:val="a0"/>
    <w:next w:val="a0"/>
    <w:link w:val="32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 Заголовок 1 + по ширине"/>
    <w:basedOn w:val="10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6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7">
    <w:name w:val="Body Text"/>
    <w:basedOn w:val="a0"/>
    <w:link w:val="a8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9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3">
    <w:name w:val="List 2"/>
    <w:basedOn w:val="a0"/>
    <w:rsid w:val="000070FE"/>
    <w:pPr>
      <w:ind w:left="566" w:hanging="283"/>
    </w:pPr>
  </w:style>
  <w:style w:type="character" w:customStyle="1" w:styleId="aa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3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3">
    <w:name w:val="Пункт Знак1"/>
    <w:link w:val="a"/>
    <w:rsid w:val="000C045C"/>
    <w:rPr>
      <w:sz w:val="28"/>
      <w:lang w:val="ru-RU" w:eastAsia="ru-RU" w:bidi="ar-SA"/>
    </w:rPr>
  </w:style>
  <w:style w:type="paragraph" w:customStyle="1" w:styleId="24">
    <w:name w:val="2 Заголовок"/>
    <w:basedOn w:val="a0"/>
    <w:rsid w:val="000C045C"/>
  </w:style>
  <w:style w:type="paragraph" w:customStyle="1" w:styleId="11">
    <w:name w:val="Документация 1"/>
    <w:basedOn w:val="10"/>
    <w:autoRedefine/>
    <w:rsid w:val="005218E3"/>
    <w:pPr>
      <w:numPr>
        <w:numId w:val="17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0">
    <w:name w:val="Документация 2"/>
    <w:basedOn w:val="21"/>
    <w:autoRedefine/>
    <w:rsid w:val="005218E3"/>
    <w:pPr>
      <w:keepNext w:val="0"/>
      <w:numPr>
        <w:ilvl w:val="1"/>
        <w:numId w:val="17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0">
    <w:name w:val="Документация 3"/>
    <w:basedOn w:val="31"/>
    <w:link w:val="33"/>
    <w:autoRedefine/>
    <w:rsid w:val="005218E3"/>
    <w:pPr>
      <w:keepNext w:val="0"/>
      <w:numPr>
        <w:ilvl w:val="2"/>
        <w:numId w:val="17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0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3">
    <w:name w:val="Документация 3 Знак"/>
    <w:link w:val="30"/>
    <w:rsid w:val="005218E3"/>
    <w:rPr>
      <w:snapToGrid w:val="0"/>
      <w:color w:val="000000"/>
      <w:sz w:val="24"/>
      <w:szCs w:val="26"/>
    </w:rPr>
  </w:style>
  <w:style w:type="character" w:customStyle="1" w:styleId="22">
    <w:name w:val="Заголовок 2 Знак"/>
    <w:link w:val="21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2">
    <w:name w:val="Заголовок 3 Знак"/>
    <w:link w:val="31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Знак"/>
    <w:link w:val="a7"/>
    <w:rsid w:val="00774EFD"/>
    <w:rPr>
      <w:sz w:val="28"/>
      <w:szCs w:val="28"/>
    </w:rPr>
  </w:style>
  <w:style w:type="table" w:styleId="ab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0E37A6"/>
    <w:rPr>
      <w:color w:val="0000FF"/>
      <w:u w:val="single"/>
    </w:rPr>
  </w:style>
  <w:style w:type="paragraph" w:styleId="ad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styleId="ae">
    <w:name w:val="header"/>
    <w:basedOn w:val="a0"/>
    <w:link w:val="af"/>
    <w:rsid w:val="004D70E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4D70EA"/>
    <w:rPr>
      <w:sz w:val="24"/>
      <w:szCs w:val="24"/>
    </w:rPr>
  </w:style>
  <w:style w:type="paragraph" w:styleId="af0">
    <w:name w:val="footer"/>
    <w:basedOn w:val="a0"/>
    <w:link w:val="af1"/>
    <w:uiPriority w:val="99"/>
    <w:rsid w:val="004953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49536C"/>
    <w:rPr>
      <w:sz w:val="24"/>
      <w:szCs w:val="24"/>
    </w:rPr>
  </w:style>
  <w:style w:type="character" w:customStyle="1" w:styleId="FontStyle128">
    <w:name w:val="Font Style128"/>
    <w:rsid w:val="00B82D77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3">
    <w:name w:val="Style23"/>
    <w:basedOn w:val="a0"/>
    <w:rsid w:val="00B82D77"/>
    <w:pPr>
      <w:widowControl w:val="0"/>
      <w:autoSpaceDE w:val="0"/>
      <w:autoSpaceDN w:val="0"/>
      <w:adjustRightInd w:val="0"/>
      <w:spacing w:line="338" w:lineRule="exact"/>
      <w:ind w:firstLine="706"/>
      <w:jc w:val="both"/>
    </w:pPr>
  </w:style>
  <w:style w:type="paragraph" w:styleId="af2">
    <w:name w:val="List Paragraph"/>
    <w:basedOn w:val="a0"/>
    <w:uiPriority w:val="34"/>
    <w:qFormat/>
    <w:rsid w:val="00042F62"/>
    <w:pPr>
      <w:ind w:left="720"/>
      <w:contextualSpacing/>
    </w:pPr>
  </w:style>
  <w:style w:type="paragraph" w:styleId="af3">
    <w:name w:val="Body Text First Indent"/>
    <w:basedOn w:val="a7"/>
    <w:link w:val="af4"/>
    <w:rsid w:val="00042F62"/>
    <w:pPr>
      <w:spacing w:after="0" w:line="240" w:lineRule="auto"/>
      <w:ind w:firstLine="360"/>
      <w:jc w:val="left"/>
    </w:pPr>
    <w:rPr>
      <w:sz w:val="24"/>
      <w:szCs w:val="24"/>
    </w:rPr>
  </w:style>
  <w:style w:type="character" w:customStyle="1" w:styleId="af4">
    <w:name w:val="Красная строка Знак"/>
    <w:link w:val="af3"/>
    <w:rsid w:val="00042F62"/>
    <w:rPr>
      <w:sz w:val="24"/>
      <w:szCs w:val="24"/>
    </w:rPr>
  </w:style>
  <w:style w:type="paragraph" w:customStyle="1" w:styleId="1">
    <w:name w:val="Приказ 1"/>
    <w:basedOn w:val="a0"/>
    <w:rsid w:val="002C4318"/>
    <w:pPr>
      <w:numPr>
        <w:numId w:val="36"/>
      </w:numPr>
      <w:tabs>
        <w:tab w:val="clear" w:pos="851"/>
        <w:tab w:val="num" w:pos="1134"/>
      </w:tabs>
      <w:ind w:firstLine="567"/>
      <w:jc w:val="both"/>
    </w:pPr>
    <w:rPr>
      <w:rFonts w:eastAsia="Calibri"/>
    </w:rPr>
  </w:style>
  <w:style w:type="paragraph" w:customStyle="1" w:styleId="2">
    <w:name w:val="Приказ 2"/>
    <w:basedOn w:val="a0"/>
    <w:rsid w:val="002C4318"/>
    <w:pPr>
      <w:numPr>
        <w:ilvl w:val="1"/>
        <w:numId w:val="36"/>
      </w:numPr>
      <w:tabs>
        <w:tab w:val="clear" w:pos="907"/>
        <w:tab w:val="num" w:pos="708"/>
      </w:tabs>
      <w:ind w:left="2126" w:hanging="567"/>
      <w:jc w:val="both"/>
    </w:pPr>
    <w:rPr>
      <w:rFonts w:eastAsia="Calibri"/>
    </w:rPr>
  </w:style>
  <w:style w:type="paragraph" w:customStyle="1" w:styleId="3">
    <w:name w:val="Договор 3"/>
    <w:basedOn w:val="a0"/>
    <w:rsid w:val="002C4318"/>
    <w:pPr>
      <w:numPr>
        <w:ilvl w:val="2"/>
        <w:numId w:val="36"/>
      </w:numPr>
      <w:tabs>
        <w:tab w:val="clear" w:pos="1437"/>
        <w:tab w:val="num" w:pos="2835"/>
      </w:tabs>
      <w:ind w:left="2835" w:hanging="708"/>
    </w:pPr>
    <w:rPr>
      <w:rFonts w:eastAsia="Calibri"/>
    </w:rPr>
  </w:style>
  <w:style w:type="paragraph" w:styleId="af5">
    <w:name w:val="Body Text Indent"/>
    <w:basedOn w:val="a0"/>
    <w:link w:val="af6"/>
    <w:rsid w:val="00835AFD"/>
    <w:pPr>
      <w:spacing w:after="120"/>
      <w:ind w:left="283"/>
    </w:pPr>
  </w:style>
  <w:style w:type="character" w:customStyle="1" w:styleId="af6">
    <w:name w:val="Основной текст с отступом Знак"/>
    <w:basedOn w:val="a1"/>
    <w:link w:val="af5"/>
    <w:rsid w:val="00835AFD"/>
    <w:rPr>
      <w:sz w:val="24"/>
      <w:szCs w:val="24"/>
    </w:rPr>
  </w:style>
  <w:style w:type="paragraph" w:customStyle="1" w:styleId="af7">
    <w:name w:val="Таблица шапка"/>
    <w:basedOn w:val="a0"/>
    <w:rsid w:val="00835AFD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customStyle="1" w:styleId="af8">
    <w:name w:val="Таблица текст"/>
    <w:basedOn w:val="a0"/>
    <w:uiPriority w:val="99"/>
    <w:rsid w:val="00B57037"/>
    <w:pPr>
      <w:spacing w:before="40" w:after="40"/>
      <w:ind w:left="57" w:right="57"/>
    </w:pPr>
    <w:rPr>
      <w:snapToGrid w:val="0"/>
      <w:szCs w:val="20"/>
    </w:rPr>
  </w:style>
  <w:style w:type="paragraph" w:styleId="af9">
    <w:name w:val="No Spacing"/>
    <w:uiPriority w:val="1"/>
    <w:qFormat/>
    <w:rsid w:val="007234F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E66EE5"/>
    <w:rPr>
      <w:sz w:val="24"/>
      <w:szCs w:val="24"/>
    </w:rPr>
  </w:style>
  <w:style w:type="paragraph" w:styleId="10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1">
    <w:name w:val="heading 2"/>
    <w:basedOn w:val="a0"/>
    <w:next w:val="a0"/>
    <w:link w:val="22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1">
    <w:name w:val="heading 3"/>
    <w:basedOn w:val="a0"/>
    <w:next w:val="a0"/>
    <w:link w:val="32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 Заголовок 1 + по ширине"/>
    <w:basedOn w:val="10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6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7">
    <w:name w:val="Body Text"/>
    <w:basedOn w:val="a0"/>
    <w:link w:val="a8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9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3">
    <w:name w:val="List 2"/>
    <w:basedOn w:val="a0"/>
    <w:rsid w:val="000070FE"/>
    <w:pPr>
      <w:ind w:left="566" w:hanging="283"/>
    </w:pPr>
  </w:style>
  <w:style w:type="character" w:customStyle="1" w:styleId="aa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3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3">
    <w:name w:val="Пункт Знак1"/>
    <w:link w:val="a"/>
    <w:rsid w:val="000C045C"/>
    <w:rPr>
      <w:sz w:val="28"/>
      <w:lang w:val="ru-RU" w:eastAsia="ru-RU" w:bidi="ar-SA"/>
    </w:rPr>
  </w:style>
  <w:style w:type="paragraph" w:customStyle="1" w:styleId="24">
    <w:name w:val="2 Заголовок"/>
    <w:basedOn w:val="a0"/>
    <w:rsid w:val="000C045C"/>
  </w:style>
  <w:style w:type="paragraph" w:customStyle="1" w:styleId="11">
    <w:name w:val="Документация 1"/>
    <w:basedOn w:val="10"/>
    <w:autoRedefine/>
    <w:rsid w:val="005218E3"/>
    <w:pPr>
      <w:numPr>
        <w:numId w:val="17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0">
    <w:name w:val="Документация 2"/>
    <w:basedOn w:val="21"/>
    <w:autoRedefine/>
    <w:rsid w:val="005218E3"/>
    <w:pPr>
      <w:keepNext w:val="0"/>
      <w:numPr>
        <w:ilvl w:val="1"/>
        <w:numId w:val="17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0">
    <w:name w:val="Документация 3"/>
    <w:basedOn w:val="31"/>
    <w:link w:val="33"/>
    <w:autoRedefine/>
    <w:rsid w:val="005218E3"/>
    <w:pPr>
      <w:keepNext w:val="0"/>
      <w:numPr>
        <w:ilvl w:val="2"/>
        <w:numId w:val="17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0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3">
    <w:name w:val="Документация 3 Знак"/>
    <w:link w:val="30"/>
    <w:rsid w:val="005218E3"/>
    <w:rPr>
      <w:snapToGrid w:val="0"/>
      <w:color w:val="000000"/>
      <w:sz w:val="24"/>
      <w:szCs w:val="26"/>
    </w:rPr>
  </w:style>
  <w:style w:type="character" w:customStyle="1" w:styleId="22">
    <w:name w:val="Заголовок 2 Знак"/>
    <w:link w:val="21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2">
    <w:name w:val="Заголовок 3 Знак"/>
    <w:link w:val="31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Знак"/>
    <w:link w:val="a7"/>
    <w:rsid w:val="00774EFD"/>
    <w:rPr>
      <w:sz w:val="28"/>
      <w:szCs w:val="28"/>
    </w:rPr>
  </w:style>
  <w:style w:type="table" w:styleId="ab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0E37A6"/>
    <w:rPr>
      <w:color w:val="0000FF"/>
      <w:u w:val="single"/>
    </w:rPr>
  </w:style>
  <w:style w:type="paragraph" w:styleId="ad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styleId="ae">
    <w:name w:val="header"/>
    <w:basedOn w:val="a0"/>
    <w:link w:val="af"/>
    <w:rsid w:val="004D70E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4D70EA"/>
    <w:rPr>
      <w:sz w:val="24"/>
      <w:szCs w:val="24"/>
    </w:rPr>
  </w:style>
  <w:style w:type="paragraph" w:styleId="af0">
    <w:name w:val="footer"/>
    <w:basedOn w:val="a0"/>
    <w:link w:val="af1"/>
    <w:uiPriority w:val="99"/>
    <w:rsid w:val="004953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49536C"/>
    <w:rPr>
      <w:sz w:val="24"/>
      <w:szCs w:val="24"/>
    </w:rPr>
  </w:style>
  <w:style w:type="character" w:customStyle="1" w:styleId="FontStyle128">
    <w:name w:val="Font Style128"/>
    <w:rsid w:val="00B82D77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3">
    <w:name w:val="Style23"/>
    <w:basedOn w:val="a0"/>
    <w:rsid w:val="00B82D77"/>
    <w:pPr>
      <w:widowControl w:val="0"/>
      <w:autoSpaceDE w:val="0"/>
      <w:autoSpaceDN w:val="0"/>
      <w:adjustRightInd w:val="0"/>
      <w:spacing w:line="338" w:lineRule="exact"/>
      <w:ind w:firstLine="706"/>
      <w:jc w:val="both"/>
    </w:pPr>
  </w:style>
  <w:style w:type="paragraph" w:styleId="af2">
    <w:name w:val="List Paragraph"/>
    <w:basedOn w:val="a0"/>
    <w:uiPriority w:val="34"/>
    <w:qFormat/>
    <w:rsid w:val="00042F62"/>
    <w:pPr>
      <w:ind w:left="720"/>
      <w:contextualSpacing/>
    </w:pPr>
  </w:style>
  <w:style w:type="paragraph" w:styleId="af3">
    <w:name w:val="Body Text First Indent"/>
    <w:basedOn w:val="a7"/>
    <w:link w:val="af4"/>
    <w:rsid w:val="00042F62"/>
    <w:pPr>
      <w:spacing w:after="0" w:line="240" w:lineRule="auto"/>
      <w:ind w:firstLine="360"/>
      <w:jc w:val="left"/>
    </w:pPr>
    <w:rPr>
      <w:sz w:val="24"/>
      <w:szCs w:val="24"/>
    </w:rPr>
  </w:style>
  <w:style w:type="character" w:customStyle="1" w:styleId="af4">
    <w:name w:val="Красная строка Знак"/>
    <w:link w:val="af3"/>
    <w:rsid w:val="00042F62"/>
    <w:rPr>
      <w:sz w:val="24"/>
      <w:szCs w:val="24"/>
    </w:rPr>
  </w:style>
  <w:style w:type="paragraph" w:customStyle="1" w:styleId="1">
    <w:name w:val="Приказ 1"/>
    <w:basedOn w:val="a0"/>
    <w:rsid w:val="002C4318"/>
    <w:pPr>
      <w:numPr>
        <w:numId w:val="36"/>
      </w:numPr>
      <w:tabs>
        <w:tab w:val="clear" w:pos="851"/>
        <w:tab w:val="num" w:pos="1134"/>
      </w:tabs>
      <w:ind w:firstLine="567"/>
      <w:jc w:val="both"/>
    </w:pPr>
    <w:rPr>
      <w:rFonts w:eastAsia="Calibri"/>
    </w:rPr>
  </w:style>
  <w:style w:type="paragraph" w:customStyle="1" w:styleId="2">
    <w:name w:val="Приказ 2"/>
    <w:basedOn w:val="a0"/>
    <w:rsid w:val="002C4318"/>
    <w:pPr>
      <w:numPr>
        <w:ilvl w:val="1"/>
        <w:numId w:val="36"/>
      </w:numPr>
      <w:tabs>
        <w:tab w:val="clear" w:pos="907"/>
        <w:tab w:val="num" w:pos="708"/>
      </w:tabs>
      <w:ind w:left="2126" w:hanging="567"/>
      <w:jc w:val="both"/>
    </w:pPr>
    <w:rPr>
      <w:rFonts w:eastAsia="Calibri"/>
    </w:rPr>
  </w:style>
  <w:style w:type="paragraph" w:customStyle="1" w:styleId="3">
    <w:name w:val="Договор 3"/>
    <w:basedOn w:val="a0"/>
    <w:rsid w:val="002C4318"/>
    <w:pPr>
      <w:numPr>
        <w:ilvl w:val="2"/>
        <w:numId w:val="36"/>
      </w:numPr>
      <w:tabs>
        <w:tab w:val="clear" w:pos="1437"/>
        <w:tab w:val="num" w:pos="2835"/>
      </w:tabs>
      <w:ind w:left="2835" w:hanging="708"/>
    </w:pPr>
    <w:rPr>
      <w:rFonts w:eastAsia="Calibri"/>
    </w:rPr>
  </w:style>
  <w:style w:type="paragraph" w:styleId="af5">
    <w:name w:val="Body Text Indent"/>
    <w:basedOn w:val="a0"/>
    <w:link w:val="af6"/>
    <w:rsid w:val="00835AFD"/>
    <w:pPr>
      <w:spacing w:after="120"/>
      <w:ind w:left="283"/>
    </w:pPr>
  </w:style>
  <w:style w:type="character" w:customStyle="1" w:styleId="af6">
    <w:name w:val="Основной текст с отступом Знак"/>
    <w:basedOn w:val="a1"/>
    <w:link w:val="af5"/>
    <w:rsid w:val="00835AFD"/>
    <w:rPr>
      <w:sz w:val="24"/>
      <w:szCs w:val="24"/>
    </w:rPr>
  </w:style>
  <w:style w:type="paragraph" w:customStyle="1" w:styleId="af7">
    <w:name w:val="Таблица шапка"/>
    <w:basedOn w:val="a0"/>
    <w:rsid w:val="00835AFD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customStyle="1" w:styleId="af8">
    <w:name w:val="Таблица текст"/>
    <w:basedOn w:val="a0"/>
    <w:uiPriority w:val="99"/>
    <w:rsid w:val="00B57037"/>
    <w:pPr>
      <w:spacing w:before="40" w:after="40"/>
      <w:ind w:left="57" w:right="57"/>
    </w:pPr>
    <w:rPr>
      <w:snapToGrid w:val="0"/>
      <w:szCs w:val="20"/>
    </w:rPr>
  </w:style>
  <w:style w:type="paragraph" w:styleId="af9">
    <w:name w:val="No Spacing"/>
    <w:uiPriority w:val="1"/>
    <w:qFormat/>
    <w:rsid w:val="007234F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9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0C4CA2-F8B9-4500-9364-977004C68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3</Pages>
  <Words>706</Words>
  <Characters>4771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заседания Закупочной комиссии по оценке конкурсных заявок и выбору Победителя конкурса</vt:lpstr>
    </vt:vector>
  </TitlesOfParts>
  <Company>Алтайэнерго</Company>
  <LinksUpToDate>false</LinksUpToDate>
  <CharactersWithSpaces>5467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 Закупочной комиссии по оценке конкурсных заявок и выбору Победителя конкурса</dc:title>
  <dc:creator>UA_Ivanova</dc:creator>
  <cp:lastModifiedBy>Шеремет Анна Сергеевна</cp:lastModifiedBy>
  <cp:revision>136</cp:revision>
  <cp:lastPrinted>2015-07-02T11:07:00Z</cp:lastPrinted>
  <dcterms:created xsi:type="dcterms:W3CDTF">2014-12-01T08:11:00Z</dcterms:created>
  <dcterms:modified xsi:type="dcterms:W3CDTF">2015-12-07T05:49:00Z</dcterms:modified>
</cp:coreProperties>
</file>